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bookmarkStart w:id="0" w:name="_GoBack"/>
      <w:bookmarkEnd w:id="0"/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 xml:space="preserve">начальником МУП «Тепловик»  </w:t>
      </w:r>
      <w:r w:rsidRPr="00DA5354">
        <w:rPr>
          <w:rStyle w:val="a4"/>
          <w:color w:val="333333"/>
          <w:szCs w:val="24"/>
        </w:rPr>
        <w:t xml:space="preserve">администрации Пий-Хемского кожууна Республики Тыва 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2020г. по 31 декабря 2020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9452EC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B1874">
        <w:trPr>
          <w:trHeight w:val="7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Мясников А.В.</w:t>
            </w:r>
            <w:r w:rsidRPr="00903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1139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МУП «Тепловик»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4E00F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E50078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769 292,27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3B1874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B1874">
        <w:trPr>
          <w:trHeight w:val="6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1139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Pr="00CD486E" w:rsidRDefault="009452EC" w:rsidP="00CD486E">
      <w:pPr>
        <w:rPr>
          <w:sz w:val="18"/>
          <w:szCs w:val="18"/>
        </w:rPr>
      </w:pP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муниципальными служащими администрации Пий-Хемского кожууна Республики Тыва 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2020г. по 31 декабря 2020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2126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559"/>
      </w:tblGrid>
      <w:tr w:rsidR="009452EC" w:rsidTr="00061197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061197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14709">
        <w:trPr>
          <w:trHeight w:val="3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Монгуш К.К.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 администрации 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Пий-Хемского кожууна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</w:p>
          <w:p w:rsidR="009452EC" w:rsidRPr="00BA0E93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1 225 318,96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314709">
        <w:trPr>
          <w:trHeight w:val="3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14709">
        <w:trPr>
          <w:trHeight w:val="3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14709">
        <w:trPr>
          <w:trHeight w:val="3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1 167 037,79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314709">
        <w:trPr>
          <w:trHeight w:val="32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14709">
        <w:trPr>
          <w:trHeight w:val="2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314709">
        <w:trPr>
          <w:trHeight w:val="2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314709">
        <w:trPr>
          <w:trHeight w:val="21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Кыргыс А.С.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 w:rsidRPr="00B11C6B">
              <w:rPr>
                <w:sz w:val="20"/>
                <w:szCs w:val="20"/>
              </w:rPr>
              <w:t xml:space="preserve"> председателя кожууна по профилактике правонарушений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ипсум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1 004 175,0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775CF7">
        <w:trPr>
          <w:trHeight w:val="1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775CF7">
        <w:trPr>
          <w:trHeight w:val="1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9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гараж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Pr="00B11C6B" w:rsidRDefault="009452EC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2126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559"/>
      </w:tblGrid>
      <w:tr w:rsidR="009452EC" w:rsidRPr="00B11C6B" w:rsidTr="002E7AE8">
        <w:trPr>
          <w:trHeight w:val="1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Трактор</w:t>
            </w:r>
          </w:p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МТЗ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гараж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1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851,5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1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5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Васильев Р.С.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Заместитель председателя кожууна по жизнеобеспечению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  <w:lang w:val="en-US"/>
              </w:rPr>
              <w:t>Honda</w:t>
            </w:r>
          </w:p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919 003,96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6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703,0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ХУНДАЙ </w:t>
            </w:r>
          </w:p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велостер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1 787 271,23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4500,0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r w:rsidRPr="00B11C6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4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C77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F3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5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Белекпен Е.Б.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354B16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Заместитель председателя кожууна – руководитель аппарата администрации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1 172 340,31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7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762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7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777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ВАЗ 2121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168 000,0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7335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7335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7335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452EC" w:rsidRPr="00B11C6B" w:rsidTr="00061197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27E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11C6B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D205FE" w:rsidTr="00127C3D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Сат А.М.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кожууна по социальной политике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D205FE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 1</w:t>
            </w:r>
            <w:r>
              <w:rPr>
                <w:sz w:val="20"/>
                <w:szCs w:val="20"/>
                <w:lang w:val="en-US"/>
              </w:rPr>
              <w:t>AZ</w:t>
            </w:r>
            <w:r>
              <w:rPr>
                <w:sz w:val="20"/>
                <w:szCs w:val="20"/>
              </w:rPr>
              <w:t xml:space="preserve"> 4555627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931 319,40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 ипотека)</w:t>
            </w:r>
          </w:p>
        </w:tc>
      </w:tr>
      <w:tr w:rsidR="009452EC" w:rsidRPr="00D205FE" w:rsidTr="00127C3D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D205FE" w:rsidTr="00061197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D205FE" w:rsidTr="00127C3D">
        <w:trPr>
          <w:trHeight w:val="27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605 726,96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D205FE" w:rsidTr="00061197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F147F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Дендип А.В.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B11C6B">
              <w:rPr>
                <w:sz w:val="20"/>
                <w:szCs w:val="20"/>
              </w:rPr>
              <w:t>председателя кожууна по экономике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ХОНДА</w:t>
            </w:r>
          </w:p>
          <w:p w:rsidR="009452EC" w:rsidRPr="00B11C6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HRV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766 398,53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9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2599A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1375,0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F13EB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90 420,0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1189,0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9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3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FF2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7E1E7E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707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B11C6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59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F065B0">
              <w:rPr>
                <w:sz w:val="20"/>
                <w:szCs w:val="20"/>
              </w:rPr>
              <w:t>Монгуш Ч.С.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D6A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социальной политики и взаимодействия с общественными организациями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МАЗДА</w:t>
            </w:r>
          </w:p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  <w:lang w:val="en-US"/>
              </w:rPr>
              <w:t>Familia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1 008 074,02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ВАЗ</w:t>
            </w:r>
          </w:p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21099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8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41.0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22 963,0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72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D6ABE">
        <w:trPr>
          <w:trHeight w:val="33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3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470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Салчак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363 489,49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E13CAA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561 875,88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E13CAA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Монгуш А.А.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4421B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  <w:r w:rsidRPr="00B11C6B">
              <w:rPr>
                <w:sz w:val="20"/>
                <w:szCs w:val="20"/>
              </w:rPr>
              <w:t xml:space="preserve"> сельского хозяйства </w:t>
            </w:r>
          </w:p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Магазин-кафе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93,8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Honda</w:t>
            </w:r>
          </w:p>
          <w:p w:rsidR="009452EC" w:rsidRPr="00B11C6B" w:rsidRDefault="009452EC" w:rsidP="002E7AE8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Airway</w:t>
            </w:r>
          </w:p>
          <w:p w:rsidR="009452EC" w:rsidRPr="00B11C6B" w:rsidRDefault="009452EC" w:rsidP="002E7AE8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452EC" w:rsidRPr="00B11C6B" w:rsidRDefault="009452EC" w:rsidP="002E7AE8">
            <w:pPr>
              <w:tabs>
                <w:tab w:val="center" w:pos="601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УАЗ 33073</w:t>
            </w:r>
          </w:p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666 059,06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1270,9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760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69.6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313 435,42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2E7AE8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73.8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1270,9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2E7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Золотухина Т.И.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4421B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 правового и кадрового обеспечения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ХОНДА</w:t>
            </w:r>
          </w:p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</w:rPr>
              <w:t>Цивик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543 723,33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518,0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УАЗ</w:t>
            </w:r>
          </w:p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3962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Байкара О.О.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Начальник отдела - главный бухгалтер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C577B8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859 552,56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0D30F8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 продажи легкового автомобиля (школа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 2014г.)</w:t>
            </w: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1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1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EC7F21">
        <w:trPr>
          <w:trHeight w:val="114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Салчак Д.К.</w:t>
            </w:r>
            <w:r w:rsidRPr="00B11C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Начальник отдела земельных и имущественных отношений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Общий долевой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289 924,34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E06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1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Общий долевой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E06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EC7F21">
        <w:trPr>
          <w:trHeight w:val="114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Общий долевой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C6B">
              <w:rPr>
                <w:sz w:val="20"/>
                <w:szCs w:val="20"/>
                <w:lang w:val="en-US"/>
              </w:rPr>
              <w:t>Corona premio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563 654,18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FB67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452EC" w:rsidRPr="00B11C6B" w:rsidRDefault="009452EC" w:rsidP="000E06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1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Общий долевой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0E06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EC7F21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Общий долевой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94D0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Общий долевой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94D0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EC7F21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Общий долевой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94D0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57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Общий долевой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C7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D2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D2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894D0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Кужугет Л.А.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</w:t>
            </w:r>
            <w:r w:rsidRPr="00B11C6B">
              <w:rPr>
                <w:sz w:val="20"/>
                <w:szCs w:val="20"/>
              </w:rPr>
              <w:t>сельского хозяйства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457 083,48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367 898,30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EB341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Хомушку О.Н.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жизнеобеспечения и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36.6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ВАЗ</w:t>
            </w:r>
          </w:p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21103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637 430,87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EC7F21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КОРОЛЛА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113 308,0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 xml:space="preserve">Торлук </w:t>
            </w:r>
            <w:r>
              <w:rPr>
                <w:sz w:val="20"/>
                <w:szCs w:val="20"/>
              </w:rPr>
              <w:t>С.В.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делам строительства, архитектуры и градостроительства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1 220 301,64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7746D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 xml:space="preserve">Кара-Монгуш </w:t>
            </w:r>
            <w:r>
              <w:rPr>
                <w:sz w:val="20"/>
                <w:szCs w:val="20"/>
              </w:rPr>
              <w:t>Н.Ю.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административной комиссии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32B61">
            <w:pPr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33,5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28,5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362 268,91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8454F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032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643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227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661,1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D5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 xml:space="preserve">Шыырап </w:t>
            </w:r>
            <w:r>
              <w:rPr>
                <w:sz w:val="20"/>
                <w:szCs w:val="20"/>
              </w:rPr>
              <w:t xml:space="preserve"> Л.К.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11C6B">
              <w:rPr>
                <w:sz w:val="20"/>
                <w:szCs w:val="20"/>
              </w:rPr>
              <w:t xml:space="preserve"> по архивной работе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919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B11C6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11C6B">
              <w:rPr>
                <w:sz w:val="20"/>
                <w:szCs w:val="20"/>
                <w:lang w:val="en-US"/>
              </w:rPr>
              <w:t xml:space="preserve"> Carina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680 368,91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58.8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65.1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85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60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Чашпан-оол С.А.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по делам молодежи и спорта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496 810,15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52EC" w:rsidRPr="00B11C6B" w:rsidRDefault="009452EC" w:rsidP="007B1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(от продажи легкового автомобиля </w:t>
            </w:r>
            <w:r w:rsidRPr="00B11C6B">
              <w:rPr>
                <w:sz w:val="20"/>
                <w:szCs w:val="20"/>
              </w:rPr>
              <w:t>Лада</w:t>
            </w:r>
          </w:p>
          <w:p w:rsidR="009452EC" w:rsidRPr="00B11C6B" w:rsidRDefault="009452EC" w:rsidP="007B1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Приора</w:t>
            </w:r>
            <w:r>
              <w:rPr>
                <w:sz w:val="20"/>
                <w:szCs w:val="20"/>
              </w:rPr>
              <w:t>, 2010г., потребительский кредит, накопления за предыдущие годы)</w:t>
            </w:r>
          </w:p>
        </w:tc>
      </w:tr>
      <w:tr w:rsidR="009452EC" w:rsidRPr="00B11C6B" w:rsidTr="00061197">
        <w:trPr>
          <w:trHeight w:val="3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F4421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F4421B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5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301 607,54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</w:t>
            </w:r>
            <w:r w:rsidRPr="00B11C6B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2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1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1C32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5144E3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2E7AE8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Несовершеннолетний ребенок</w:t>
            </w:r>
          </w:p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5144E3">
        <w:trPr>
          <w:trHeight w:val="3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70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514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925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Сувак А.А.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B11C6B">
              <w:rPr>
                <w:sz w:val="20"/>
                <w:szCs w:val="20"/>
              </w:rPr>
              <w:t xml:space="preserve"> отдела экономики и прогнозирования 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577 354,0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земельный участок (кредит ипотека)</w:t>
            </w:r>
          </w:p>
        </w:tc>
      </w:tr>
      <w:tr w:rsidR="009452EC" w:rsidRPr="00B11C6B" w:rsidTr="00061197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5144E3">
        <w:trPr>
          <w:trHeight w:val="560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ТОЙОТА</w:t>
            </w:r>
          </w:p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Аллион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249 206,67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земельный участок (кредит ипотека)</w:t>
            </w:r>
          </w:p>
        </w:tc>
      </w:tr>
      <w:tr w:rsidR="009452EC" w:rsidRPr="00B11C6B" w:rsidTr="00061197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417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B11C6B" w:rsidTr="00061197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Цыбина Г.П.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11C6B">
              <w:rPr>
                <w:sz w:val="20"/>
                <w:szCs w:val="20"/>
              </w:rPr>
              <w:t xml:space="preserve"> по имущественным отношениям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47.4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972 577,83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RPr="00B11C6B" w:rsidTr="00061197">
        <w:trPr>
          <w:trHeight w:val="1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842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 w:rsidP="00973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61197">
        <w:trPr>
          <w:trHeight w:val="52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144E3">
              <w:rPr>
                <w:sz w:val="20"/>
                <w:szCs w:val="20"/>
              </w:rPr>
              <w:t>Монгуш К.О.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A473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правового и кадрового обеспечения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11C6B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11C6B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745 420,16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C6B">
              <w:rPr>
                <w:sz w:val="20"/>
                <w:szCs w:val="20"/>
              </w:rPr>
              <w:t>-</w:t>
            </w:r>
          </w:p>
        </w:tc>
      </w:tr>
      <w:tr w:rsidR="009452EC" w:rsidTr="00061197">
        <w:trPr>
          <w:trHeight w:val="39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E41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61197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2E7AE8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61197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8321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BA3B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Pr="00CD486E" w:rsidRDefault="009452EC" w:rsidP="00CD486E">
      <w:pPr>
        <w:rPr>
          <w:sz w:val="18"/>
          <w:szCs w:val="18"/>
        </w:rPr>
      </w:pP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lastRenderedPageBreak/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заведующими МБДОУ детских садов</w:t>
      </w:r>
      <w:r w:rsidRPr="00DA5354">
        <w:rPr>
          <w:rStyle w:val="a4"/>
          <w:color w:val="333333"/>
          <w:szCs w:val="24"/>
        </w:rPr>
        <w:t xml:space="preserve">  Пий-Хемского кожууна Республики Тыва 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2020г. по 31 декабря 2020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9452EC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Сарыг Ч.К.</w:t>
            </w:r>
            <w:r w:rsidRPr="00BE162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1 г. Турана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ED1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490AB8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2EC" w:rsidRPr="00EB3411" w:rsidRDefault="009452EC" w:rsidP="00FC0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340F6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CB42A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593 996,65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52EC" w:rsidRDefault="009452EC" w:rsidP="00340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40F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</w:p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годы)</w:t>
            </w:r>
          </w:p>
        </w:tc>
      </w:tr>
      <w:tr w:rsidR="009452EC" w:rsidTr="00E0514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C32AF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C32AF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CB42A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CB42A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CB42A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340F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УАЗ</w:t>
            </w:r>
          </w:p>
          <w:p w:rsidR="009452EC" w:rsidRPr="00D73384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3303-01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55201E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719 729,54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D73384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626.1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73384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6B7332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6B7332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C6A4C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C6A4C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340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2C6A4C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340F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62B2A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Дайбова Н.С.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 2 г. Турана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537 141,12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 ипотека)</w:t>
            </w:r>
          </w:p>
        </w:tc>
      </w:tr>
      <w:tr w:rsidR="009452EC" w:rsidTr="000A56CE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A56C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62B2A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62B2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62B2A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1 055 683,94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A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52EC" w:rsidRDefault="009452EC" w:rsidP="000A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 ипотека)</w:t>
            </w:r>
          </w:p>
        </w:tc>
      </w:tr>
      <w:tr w:rsidR="009452EC" w:rsidTr="00962B2A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62B2A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62B2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62B2A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0A56CE">
        <w:trPr>
          <w:trHeight w:val="25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570EB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570EB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570EB">
        <w:trPr>
          <w:trHeight w:val="34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3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Снитюк Р.А.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№ 3 г. Турана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570EB" w:rsidRDefault="009452EC" w:rsidP="00957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484 459,06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 ипотека, накопления за предыдущие годы)</w:t>
            </w:r>
          </w:p>
        </w:tc>
      </w:tr>
      <w:tr w:rsidR="009452EC" w:rsidTr="00DA0BF5">
        <w:trPr>
          <w:trHeight w:val="39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570E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3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570EB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9570EB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9452EC" w:rsidRPr="009570EB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767 575,42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8434FC">
        <w:trPr>
          <w:trHeight w:val="2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570EB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63B31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8434F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авенир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63B31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Кислицына Т.А.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МБДОУ детский сад « Чебурашка» арбан Найырал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9452EC" w:rsidRPr="00F63B31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770 334,10</w:t>
            </w:r>
          </w:p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63B3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63B3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63B31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Кочкина Т.Н.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Уюк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2 417 403,82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D33277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472 056,37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33277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АВЕНСИС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77788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C20FA4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77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452EC" w:rsidRPr="00D77788" w:rsidRDefault="009452EC" w:rsidP="00D77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C20FA4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Салчак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«Челээш»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Суш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563 654,18</w:t>
            </w:r>
          </w:p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C20FA4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289 923,96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7240D">
        <w:trPr>
          <w:trHeight w:val="8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A7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601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6013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</w:t>
            </w:r>
          </w:p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A7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B13D2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55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B13D27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Нурзут-оол Е.М.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«Чинчи» с. Тарлаг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620 572,86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B13D27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B13D27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469 905,38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B13D27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B13D27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81F46">
        <w:trPr>
          <w:trHeight w:val="4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Пичи-оол А.В.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«Аленушка» с. Аржаан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607 496,05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05146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71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201 098,01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200C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717B9" w:rsidRDefault="009452EC" w:rsidP="009717B9">
            <w:pPr>
              <w:rPr>
                <w:vanish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vanish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05146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FF200C">
        <w:trPr>
          <w:trHeight w:val="729"/>
        </w:trPr>
        <w:tc>
          <w:tcPr>
            <w:tcW w:w="5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609E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609E0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Норбу-Доржу М.К.</w:t>
            </w:r>
            <w:r w:rsidRPr="00BE1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«Солнышко» с. Хадын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436 048,13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609E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471A57" w:rsidRDefault="009452E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471A57">
        <w:trPr>
          <w:trHeight w:val="24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471A57">
        <w:trPr>
          <w:trHeight w:val="2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6A19D5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Салчак Е.Д.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«Салгал» с. Сесерлиг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530 069,49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0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</w:p>
          <w:p w:rsidR="009452EC" w:rsidRDefault="009452EC" w:rsidP="00502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21102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279 353,68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0C482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DC6F42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BE162D"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BE162D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DA0BF5">
              <w:rPr>
                <w:sz w:val="20"/>
                <w:szCs w:val="20"/>
              </w:rPr>
              <w:t>Маады Ч.Ш.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«Чойган»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Хут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602 421,39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60D00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КАМРИ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285 047,19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E60D00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E60D00">
        <w:trPr>
          <w:trHeight w:val="24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77714A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C6F42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DF13D9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B52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Pr="00CD486E" w:rsidRDefault="009452EC" w:rsidP="00CD486E">
      <w:pPr>
        <w:rPr>
          <w:sz w:val="18"/>
          <w:szCs w:val="18"/>
        </w:rPr>
      </w:pP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>директорами МБОУ СОШ, МБОУ ООШ</w:t>
      </w:r>
      <w:r w:rsidRPr="00DA5354">
        <w:rPr>
          <w:rStyle w:val="a4"/>
          <w:color w:val="333333"/>
          <w:szCs w:val="24"/>
        </w:rPr>
        <w:t xml:space="preserve"> Пий-Хемского кожууна Республики Тыва 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2019</w:t>
      </w:r>
      <w:r w:rsidRPr="00DA5354">
        <w:rPr>
          <w:rStyle w:val="a4"/>
          <w:color w:val="333333"/>
          <w:szCs w:val="24"/>
        </w:rPr>
        <w:t>г. по 31 декабря 201</w:t>
      </w:r>
      <w:r>
        <w:rPr>
          <w:rStyle w:val="a4"/>
          <w:color w:val="333333"/>
          <w:szCs w:val="24"/>
        </w:rPr>
        <w:t>9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9452EC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DF2BB7">
        <w:trPr>
          <w:trHeight w:val="2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Самохвалов С.А.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Туранская СОШ № 1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Hynday </w:t>
            </w:r>
          </w:p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СА </w:t>
            </w:r>
          </w:p>
          <w:p w:rsidR="009452EC" w:rsidRPr="00DF2BB7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563 385,69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76A9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76A9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76A9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F2BB7">
        <w:trPr>
          <w:trHeight w:val="50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773 554,0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 ипотека, единовременная выплата пенсионных накоплений, накопления за предыдущие годы)</w:t>
            </w:r>
          </w:p>
        </w:tc>
      </w:tr>
      <w:tr w:rsidR="009452EC" w:rsidTr="00DF16C7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F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F13A7">
        <w:trPr>
          <w:trHeight w:val="7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Аракчаа С.Т.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СОШ № 2 г. Турана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веста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694 331,09</w:t>
            </w:r>
          </w:p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E31B23">
        <w:trPr>
          <w:trHeight w:val="7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48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214 775,04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965DC5">
        <w:trPr>
          <w:trHeight w:val="2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Попова Г.П.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ООШ г. Турана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1189.5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988 586,88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965DC5">
        <w:trPr>
          <w:trHeight w:val="47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1189.5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2C50">
              <w:rPr>
                <w:sz w:val="20"/>
                <w:szCs w:val="20"/>
                <w:lang w:val="en-US"/>
              </w:rPr>
              <w:t>Mitsubishi Pajero sport 2/5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507 129,53</w:t>
            </w:r>
          </w:p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ГАЗ 66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9E786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Данчыт А.Ч.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Директор МБОУ Уюкская СОШ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687.9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ТОЙОТА 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АЛЛИОН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966 668,50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</w:t>
            </w:r>
            <w:r w:rsidRPr="003E2C5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lastRenderedPageBreak/>
              <w:t>48.8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солярис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357E6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Кара-Монгуш В.В.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Сушинской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1430.2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767 976,49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A71F5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ВАЗ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211440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439 025,69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по основному месту работы)</w:t>
            </w: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ГАЗ 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C672C1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C672C1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33.5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661.1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28.5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CB3819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Байкара Ч.Н.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Тарлагской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505 253,19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112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3E53E8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3E53E8">
        <w:trPr>
          <w:trHeight w:val="36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5B7A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5B7A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798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5B7A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2 069 894,16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1F0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18 000,0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286715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</w:t>
            </w:r>
            <w:r w:rsidRPr="003E2C5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lastRenderedPageBreak/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286715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5B7AF8">
        <w:trPr>
          <w:trHeight w:val="24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2080.9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A6F9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Монгуш А.К.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Аржаанская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1501.8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24.7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КИА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СПОРТЕЙДЖ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1 292 286,27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A6F9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990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573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69.9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565C4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573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1501.8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658 342,93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565C40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24.7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990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69.9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09429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8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Монгуш Л.Ч.</w:t>
            </w:r>
            <w:r w:rsidRPr="003E2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Хадынской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847 039,40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86081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004B9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50.1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0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004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ХОНДА</w:t>
            </w:r>
          </w:p>
          <w:p w:rsidR="009452EC" w:rsidRPr="00286081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цивик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581 180,61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50.1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86081">
        <w:trPr>
          <w:trHeight w:val="259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50.1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3107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286081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370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9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Кушкаш Г.И.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Хутинская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1777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авенсис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932 960,16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4824BA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231073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4824B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9E2A58">
        <w:trPr>
          <w:trHeight w:val="38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824BA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8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824B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2птс-4785А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4824B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1777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4824BA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</w:t>
            </w:r>
            <w:r w:rsidRPr="003E2C50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lastRenderedPageBreak/>
              <w:t>1083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4824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72.5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47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Маады У.О.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Сесерлигская 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905 818,70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47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A1605B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ВАЗ </w:t>
            </w:r>
          </w:p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21115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107 408,10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096FE0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</w:p>
          <w:p w:rsidR="009452EC" w:rsidRPr="00577581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XRAI</w:t>
            </w:r>
          </w:p>
          <w:p w:rsidR="009452EC" w:rsidRPr="00577581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096FE0">
        <w:trPr>
          <w:trHeight w:val="24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096FE0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28 892,0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096FE0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64.9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11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Серен-оол  П.Н.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Директор МБОУ Шивилигская СОШ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699 143,40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17.0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49.3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532 275,96</w:t>
            </w:r>
          </w:p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-</w:t>
            </w:r>
          </w:p>
        </w:tc>
      </w:tr>
      <w:tr w:rsidR="009452EC" w:rsidRPr="003E2C50" w:rsidTr="00176A93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17.0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B10B48">
        <w:trPr>
          <w:trHeight w:val="36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D3909">
              <w:rPr>
                <w:sz w:val="20"/>
                <w:szCs w:val="20"/>
              </w:rPr>
              <w:t>Олчей С.С.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И.о. директора</w:t>
            </w:r>
          </w:p>
          <w:p w:rsidR="009452EC" w:rsidRPr="003E2C50" w:rsidRDefault="009452EC" w:rsidP="00B10B48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МБОУ Тарлагская</w:t>
            </w:r>
          </w:p>
          <w:p w:rsidR="009452EC" w:rsidRPr="003E2C50" w:rsidRDefault="009452EC" w:rsidP="00B10B48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СОШ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3685,4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B10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ВАЗ шевроле нива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736 286,05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3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B10B48">
        <w:trPr>
          <w:trHeight w:val="246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3685,4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924,65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3E2C50" w:rsidTr="00176A93">
        <w:trPr>
          <w:trHeight w:val="2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C377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A4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6D78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E00F0">
            <w:pPr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490AB8">
            <w:pPr>
              <w:jc w:val="center"/>
              <w:rPr>
                <w:sz w:val="20"/>
                <w:szCs w:val="20"/>
              </w:rPr>
            </w:pPr>
            <w:r w:rsidRPr="003E2C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E30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C50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Pr="00CD486E" w:rsidRDefault="009452EC" w:rsidP="00CD486E">
      <w:pPr>
        <w:rPr>
          <w:sz w:val="18"/>
          <w:szCs w:val="18"/>
        </w:rPr>
      </w:pP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Pr="004A33B1" w:rsidRDefault="009452EC" w:rsidP="004A33B1">
      <w:pPr>
        <w:spacing w:after="0" w:line="240" w:lineRule="auto"/>
        <w:jc w:val="center"/>
        <w:rPr>
          <w:rStyle w:val="a4"/>
          <w:b w:val="0"/>
          <w:bCs w:val="0"/>
          <w:sz w:val="20"/>
          <w:szCs w:val="20"/>
        </w:rPr>
      </w:pPr>
      <w:r w:rsidRPr="00DA5354">
        <w:rPr>
          <w:rStyle w:val="a4"/>
          <w:color w:val="333333"/>
          <w:szCs w:val="24"/>
        </w:rPr>
        <w:t xml:space="preserve">представленные  </w:t>
      </w:r>
      <w:r w:rsidRPr="004A33B1">
        <w:rPr>
          <w:rStyle w:val="a4"/>
          <w:color w:val="333333"/>
          <w:szCs w:val="24"/>
        </w:rPr>
        <w:t>директорами</w:t>
      </w:r>
      <w:r w:rsidRPr="004A33B1">
        <w:rPr>
          <w:rStyle w:val="a4"/>
          <w:b w:val="0"/>
          <w:color w:val="333333"/>
          <w:szCs w:val="24"/>
        </w:rPr>
        <w:t xml:space="preserve"> </w:t>
      </w:r>
      <w:r w:rsidRPr="004A33B1">
        <w:rPr>
          <w:b/>
          <w:szCs w:val="24"/>
        </w:rPr>
        <w:t>МБОУ ДОД «Туранская детская школа искусств», МБУК «Центр Культуры и Досуга им. М.М. Оюн», МБОУ ДО Детского юношеского центра г. Турана, МБУК «Центральной библиотечной системы»</w:t>
      </w:r>
      <w:r>
        <w:rPr>
          <w:sz w:val="20"/>
          <w:szCs w:val="20"/>
        </w:rPr>
        <w:t xml:space="preserve"> </w:t>
      </w:r>
      <w:r w:rsidRPr="00DA5354">
        <w:rPr>
          <w:rStyle w:val="a4"/>
          <w:color w:val="333333"/>
          <w:szCs w:val="24"/>
        </w:rPr>
        <w:t xml:space="preserve">Пий-Хемского кожууна Республики Тыва 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за период с 1 января 2020г. по 31 декабря 2020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701"/>
      </w:tblGrid>
      <w:tr w:rsidR="009452EC" w:rsidTr="003C444E">
        <w:trPr>
          <w:trHeight w:val="6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3C444E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5D41B3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D41B3">
              <w:rPr>
                <w:sz w:val="20"/>
                <w:szCs w:val="20"/>
              </w:rPr>
              <w:t>Сорокина Н.И.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ДОД «Туранская детская школа искусств»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704AA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732 706,69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5D41B3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C444E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5D41B3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5D41B3">
              <w:rPr>
                <w:sz w:val="20"/>
                <w:szCs w:val="20"/>
              </w:rPr>
              <w:t>Аширматова И.В.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 Культуры и Досуга им. М.М. Оюн»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E2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948 609,25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C444E">
        <w:trPr>
          <w:trHeight w:val="540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3E202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678.8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154572.96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9A0F0F" w:rsidTr="003C444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5D41B3">
              <w:rPr>
                <w:sz w:val="20"/>
                <w:szCs w:val="20"/>
              </w:rPr>
              <w:t>Самохвалова М.В.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Директор МБОУ ДО Детского юношеского центра г. Турана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773 554,0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квартира</w:t>
            </w:r>
          </w:p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(кредит ипотека,</w:t>
            </w:r>
          </w:p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пенсионных накоплений, накопления за предыдущие годы)</w:t>
            </w:r>
          </w:p>
        </w:tc>
      </w:tr>
      <w:tr w:rsidR="009452EC" w:rsidRPr="009A0F0F" w:rsidTr="0006619F">
        <w:trPr>
          <w:trHeight w:val="4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RPr="009A0F0F" w:rsidTr="0006619F">
        <w:trPr>
          <w:trHeight w:val="4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RPr="009A0F0F" w:rsidTr="0006619F">
        <w:trPr>
          <w:trHeight w:val="47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RPr="009A0F0F" w:rsidTr="00176059">
        <w:trPr>
          <w:trHeight w:val="6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3E202C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Хундай</w:t>
            </w:r>
          </w:p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A0F0F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563 385,69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-</w:t>
            </w:r>
          </w:p>
        </w:tc>
      </w:tr>
      <w:tr w:rsidR="009452EC" w:rsidRPr="009A0F0F" w:rsidTr="00176059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841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9A0F0F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45.1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9A0F0F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72.9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7277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9A0F0F">
              <w:rPr>
                <w:sz w:val="20"/>
                <w:szCs w:val="20"/>
              </w:rPr>
              <w:t xml:space="preserve">СА 33507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9A0F0F" w:rsidTr="003C444E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0F0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9A0F0F" w:rsidTr="003C444E">
        <w:trPr>
          <w:trHeight w:val="57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5D41B3">
              <w:rPr>
                <w:sz w:val="20"/>
                <w:szCs w:val="20"/>
              </w:rPr>
              <w:t>Шожукпан С.Х.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«Центральной библиотечной системы»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23A8E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310 070,98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711708" w:rsidTr="00760B95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8000CD">
        <w:trPr>
          <w:trHeight w:val="2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3C444E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760B95">
        <w:trPr>
          <w:trHeight w:val="28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3E202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</w:t>
            </w:r>
          </w:p>
          <w:p w:rsidR="009452EC" w:rsidRPr="00760B95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VF (i40)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573 527,72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3C444E">
        <w:trPr>
          <w:trHeight w:val="28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151F84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3C444E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3C444E">
        <w:trPr>
          <w:trHeight w:val="57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5D41B3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3E202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 w:rsidRPr="005D41B3">
              <w:rPr>
                <w:sz w:val="20"/>
                <w:szCs w:val="20"/>
              </w:rPr>
              <w:t>Шырап  А-К.О.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МБУК «Центральной библиотечной системы»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467 126,33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RPr="00711708" w:rsidTr="003C444E">
        <w:trPr>
          <w:trHeight w:val="57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RPr="00711708" w:rsidTr="003C444E">
        <w:trPr>
          <w:trHeight w:val="57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Pr="009A0F0F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9A0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52EC" w:rsidRPr="00CF15ED" w:rsidRDefault="009452EC" w:rsidP="00CF15ED">
      <w:pPr>
        <w:spacing w:after="0"/>
      </w:pP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>Сведения о доходах,</w:t>
      </w:r>
      <w:r>
        <w:rPr>
          <w:rStyle w:val="a4"/>
          <w:color w:val="333333"/>
          <w:szCs w:val="24"/>
        </w:rPr>
        <w:t xml:space="preserve"> расходах,</w:t>
      </w:r>
      <w:r w:rsidRPr="00DA5354">
        <w:rPr>
          <w:rStyle w:val="a4"/>
          <w:color w:val="333333"/>
          <w:szCs w:val="24"/>
        </w:rPr>
        <w:t xml:space="preserve"> об имуществе и обязательствах имущественного характера,</w:t>
      </w:r>
    </w:p>
    <w:p w:rsidR="009452EC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 w:rsidRPr="00DA5354">
        <w:rPr>
          <w:rStyle w:val="a4"/>
          <w:color w:val="333333"/>
          <w:szCs w:val="24"/>
        </w:rPr>
        <w:t xml:space="preserve">представленные </w:t>
      </w:r>
      <w:r>
        <w:rPr>
          <w:rStyle w:val="a4"/>
          <w:color w:val="333333"/>
          <w:szCs w:val="24"/>
        </w:rPr>
        <w:t xml:space="preserve">муниципальными служащими </w:t>
      </w:r>
      <w:r w:rsidRPr="00DA5354">
        <w:rPr>
          <w:rStyle w:val="a4"/>
          <w:color w:val="333333"/>
          <w:szCs w:val="24"/>
        </w:rPr>
        <w:t xml:space="preserve">администрации Пий-Хемского кожууна Республики Тыва </w:t>
      </w:r>
    </w:p>
    <w:p w:rsidR="009452EC" w:rsidRPr="00DA5354" w:rsidRDefault="009452EC" w:rsidP="006F196F">
      <w:pPr>
        <w:spacing w:after="0"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t>(начальники отделов ФУ, УТиСР, УО, отдел культуры)</w:t>
      </w:r>
    </w:p>
    <w:p w:rsidR="009452EC" w:rsidRDefault="009452EC" w:rsidP="00DA5354">
      <w:pPr>
        <w:spacing w:line="240" w:lineRule="auto"/>
        <w:jc w:val="center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lastRenderedPageBreak/>
        <w:t>за период с 1 января 2020г. по 31 декабря 2020</w:t>
      </w:r>
      <w:r w:rsidRPr="00DA5354">
        <w:rPr>
          <w:rStyle w:val="a4"/>
          <w:color w:val="333333"/>
          <w:szCs w:val="24"/>
        </w:rPr>
        <w:t xml:space="preserve"> г.</w:t>
      </w: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1842"/>
        <w:gridCol w:w="1097"/>
        <w:gridCol w:w="1171"/>
        <w:gridCol w:w="850"/>
        <w:gridCol w:w="993"/>
        <w:gridCol w:w="1134"/>
        <w:gridCol w:w="850"/>
        <w:gridCol w:w="993"/>
        <w:gridCol w:w="1418"/>
        <w:gridCol w:w="1559"/>
        <w:gridCol w:w="1843"/>
      </w:tblGrid>
      <w:tr w:rsidR="009452EC" w:rsidTr="0055201E">
        <w:trPr>
          <w:trHeight w:val="6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№</w:t>
            </w:r>
          </w:p>
          <w:p w:rsidR="009452EC" w:rsidRPr="00AB23C0" w:rsidRDefault="009452E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Должность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23C0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AB23C0" w:rsidRDefault="009452E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A169C">
              <w:rPr>
                <w:rStyle w:val="a7"/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A169C">
              <w:rPr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9452EC" w:rsidTr="0055201E">
        <w:trPr>
          <w:trHeight w:val="64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6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864171">
              <w:rPr>
                <w:sz w:val="20"/>
                <w:szCs w:val="20"/>
              </w:rPr>
              <w:t>Салчак О.К.</w:t>
            </w:r>
            <w:r w:rsidRPr="009037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4E00F0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E50078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908 240,80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5B068F">
        <w:trPr>
          <w:trHeight w:val="2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1021,6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B068F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14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37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E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E50078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55201E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422 886,41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5B068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1021,6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B068F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33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E50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6D78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B068F">
        <w:trPr>
          <w:trHeight w:val="1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5B068F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B068F">
        <w:trPr>
          <w:trHeight w:val="15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5B068F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55201E">
        <w:trPr>
          <w:trHeight w:val="15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9037C6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5B0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490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0707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D33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23290">
        <w:trPr>
          <w:trHeight w:val="12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9037C6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9037C6">
              <w:rPr>
                <w:sz w:val="20"/>
                <w:szCs w:val="20"/>
              </w:rPr>
              <w:t xml:space="preserve">Анганзоров Ф.А.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Отдел по делам молодежи, культуры и спорта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490AB8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52EC" w:rsidRPr="00EB3411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223290" w:rsidRDefault="009452EC" w:rsidP="002232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ODYSSEY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Pr="00B24100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1 084 156,72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223290">
        <w:trPr>
          <w:trHeight w:val="8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C32AF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C32AF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81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390945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136DC3">
        <w:trPr>
          <w:trHeight w:val="20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136DC3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168 705,61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7A727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2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CE62DE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7A3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864171">
              <w:rPr>
                <w:sz w:val="20"/>
                <w:szCs w:val="20"/>
              </w:rPr>
              <w:t>Маады Ч.А.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Управления образованием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943 158,89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52EC" w:rsidTr="00D80790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36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7A7273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564 325,80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(получение денежных средств от Богай-оол С.О. (матери) на безвозмездной основе)</w:t>
            </w:r>
          </w:p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(средства материнского (семейного) капитала)</w:t>
            </w:r>
          </w:p>
        </w:tc>
      </w:tr>
      <w:tr w:rsidR="009452EC" w:rsidTr="007A7273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7A7273">
        <w:trPr>
          <w:trHeight w:val="405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7A72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D80790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232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4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64171">
              <w:rPr>
                <w:sz w:val="20"/>
                <w:szCs w:val="20"/>
              </w:rPr>
              <w:t>Мартынова С.Е.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труда и социального развития 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599 804,82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4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3118BA">
        <w:trPr>
          <w:trHeight w:val="233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A72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452EC" w:rsidTr="00223290">
        <w:trPr>
          <w:trHeight w:val="2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Pr="007A7273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EC" w:rsidRDefault="009452EC" w:rsidP="00FC7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452EC" w:rsidRDefault="009452EC" w:rsidP="00FC78DC">
      <w:pPr>
        <w:spacing w:after="0"/>
      </w:pPr>
    </w:p>
    <w:p w:rsidR="009452EC" w:rsidRDefault="009452EC" w:rsidP="00FC78DC">
      <w:pPr>
        <w:spacing w:after="0"/>
      </w:pPr>
    </w:p>
    <w:p w:rsidR="009452EC" w:rsidRPr="00CD486E" w:rsidRDefault="009452EC" w:rsidP="00CD486E">
      <w:pPr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9452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9DC"/>
    <w:multiLevelType w:val="hybridMultilevel"/>
    <w:tmpl w:val="883E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5A72"/>
    <w:multiLevelType w:val="hybridMultilevel"/>
    <w:tmpl w:val="10B40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6D83"/>
    <w:rsid w:val="009452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A9CAA6C-D70B-41B9-AEC0-BF8A3E52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2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4563</Words>
  <Characters>26010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2024-02-29T07:19:00Z</dcterms:modified>
</cp:coreProperties>
</file>