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12" w:rsidRDefault="00FB3012" w:rsidP="005E62B2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  <w:bCs/>
        </w:rPr>
      </w:pPr>
      <w:r w:rsidRPr="00E62091">
        <w:rPr>
          <w:rFonts w:ascii="Arial" w:hAnsi="Arial" w:cs="Arial"/>
          <w:b/>
          <w:bCs/>
        </w:rPr>
        <w:t xml:space="preserve">Сведения о доходах, расходах, об имуществе и обязательствах имущественного характера </w:t>
      </w:r>
      <w:r w:rsidRPr="00E62091">
        <w:rPr>
          <w:rFonts w:ascii="Arial" w:hAnsi="Arial"/>
          <w:b/>
          <w:bCs/>
        </w:rPr>
        <w:t>лиц, замещающих муниципальные должности</w:t>
      </w:r>
      <w:r>
        <w:rPr>
          <w:rFonts w:ascii="Arial" w:hAnsi="Arial" w:cs="Arial"/>
          <w:b/>
          <w:bCs/>
        </w:rPr>
        <w:t xml:space="preserve"> в Думе Верхнекетского района,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Контрольно-ревизионной комиссии муниципального образования Верхнекетский район Томской области</w:t>
      </w:r>
      <w:r w:rsidRPr="00E62091">
        <w:rPr>
          <w:rFonts w:ascii="Arial" w:hAnsi="Arial" w:cs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за 2019 </w:t>
      </w:r>
      <w:r w:rsidRPr="00E62091">
        <w:rPr>
          <w:rFonts w:ascii="Arial" w:hAnsi="Arial"/>
          <w:b/>
          <w:bCs/>
        </w:rPr>
        <w:t>год</w:t>
      </w:r>
    </w:p>
    <w:p w:rsidR="00FB3012" w:rsidRDefault="00FB3012" w:rsidP="005E62B2">
      <w:pPr>
        <w:shd w:val="clear" w:color="auto" w:fill="FFFFFF"/>
        <w:tabs>
          <w:tab w:val="left" w:pos="1985"/>
        </w:tabs>
        <w:spacing w:line="278" w:lineRule="exact"/>
        <w:ind w:right="1555"/>
        <w:rPr>
          <w:rFonts w:ascii="Arial" w:hAnsi="Arial" w:cs="Arial"/>
          <w:b/>
        </w:rPr>
      </w:pPr>
    </w:p>
    <w:tbl>
      <w:tblPr>
        <w:tblW w:w="145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988"/>
        <w:gridCol w:w="1842"/>
        <w:gridCol w:w="1390"/>
        <w:gridCol w:w="1440"/>
        <w:gridCol w:w="1980"/>
        <w:gridCol w:w="1440"/>
        <w:gridCol w:w="2164"/>
      </w:tblGrid>
      <w:tr w:rsidR="00FB3012" w:rsidRPr="00F77974" w:rsidTr="00EA53F3">
        <w:trPr>
          <w:trHeight w:val="162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FB3012" w:rsidRPr="00F77974" w:rsidTr="00D03BEA">
        <w:trPr>
          <w:trHeight w:val="1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B3012" w:rsidRPr="00F77974" w:rsidTr="00D03BEA">
        <w:trPr>
          <w:trHeight w:val="1781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642579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579">
              <w:rPr>
                <w:rFonts w:ascii="Arial" w:hAnsi="Arial" w:cs="Arial"/>
                <w:b/>
                <w:sz w:val="22"/>
                <w:szCs w:val="22"/>
              </w:rPr>
              <w:t>Селиванова Ольга Леонидовна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3012" w:rsidRPr="00116757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642579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42579">
              <w:rPr>
                <w:rFonts w:ascii="Arial" w:hAnsi="Arial" w:cs="Arial"/>
                <w:sz w:val="22"/>
                <w:szCs w:val="22"/>
              </w:rPr>
              <w:lastRenderedPageBreak/>
              <w:t>Председатель  Контрольно</w:t>
            </w:r>
            <w:proofErr w:type="gramEnd"/>
            <w:r w:rsidRPr="00642579">
              <w:rPr>
                <w:rFonts w:ascii="Arial" w:hAnsi="Arial" w:cs="Arial"/>
                <w:sz w:val="22"/>
                <w:szCs w:val="22"/>
              </w:rPr>
              <w:t>-ревизионной комис</w:t>
            </w:r>
            <w:r>
              <w:rPr>
                <w:rFonts w:ascii="Arial" w:hAnsi="Arial" w:cs="Arial"/>
                <w:sz w:val="22"/>
                <w:szCs w:val="22"/>
              </w:rPr>
              <w:t xml:space="preserve">сии муниципального образования Верхнекетский  район Томской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</w:p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участок, индивидуальная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MERCEDES-BENZ</w:t>
            </w:r>
          </w:p>
          <w:p w:rsidR="00FB3012" w:rsidRPr="00642579" w:rsidRDefault="00FB3012" w:rsidP="006425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ML 350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725 901,90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B3012" w:rsidRPr="00F77974" w:rsidTr="00D03BEA">
        <w:trPr>
          <w:trHeight w:val="506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6161A7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505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дом, 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DA6EFC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23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6161A7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DA6EFC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5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6161A7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8728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в пользовании, аренда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DA6EFC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8C00DB">
        <w:trPr>
          <w:trHeight w:val="39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6161A7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B3012" w:rsidRPr="00CF7131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учащийся</w:t>
            </w:r>
          </w:p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8C00DB" w:rsidRDefault="00FB3012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DB"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B3012" w:rsidRPr="00F77974" w:rsidTr="00D03BEA">
        <w:trPr>
          <w:trHeight w:val="156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8C0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57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</w:p>
          <w:p w:rsidR="00FB3012" w:rsidRDefault="00FB3012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8C00DB">
        <w:trPr>
          <w:trHeight w:val="4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Несовершеннолетний ребенок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CF7131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учащийся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3B1C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DB"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B3012" w:rsidRPr="00F77974" w:rsidTr="00D03BEA">
        <w:trPr>
          <w:trHeight w:val="169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8C0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8C0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фактическое предоставление, безвозмездное пользование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67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</w:p>
          <w:p w:rsidR="00FB3012" w:rsidRDefault="00FB3012" w:rsidP="005C70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10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Парамонова Евгения Алексеевна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CF7131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131">
              <w:rPr>
                <w:rFonts w:ascii="Arial" w:hAnsi="Arial" w:cs="Arial"/>
                <w:sz w:val="22"/>
                <w:szCs w:val="22"/>
              </w:rPr>
              <w:t>Председатель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412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839 596,46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4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CF7131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4A6100">
        <w:trPr>
          <w:trHeight w:val="139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CF7131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F145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предоставления)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CF7131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85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85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11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супруг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CF7131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D1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FB3012" w:rsidRDefault="00FB3012" w:rsidP="00D137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Mitsubichi</w:t>
            </w:r>
            <w:r w:rsidRPr="0035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  <w:r w:rsidRPr="003501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1 521 696,74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310584">
        <w:trPr>
          <w:trHeight w:val="7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310584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31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3105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310584">
        <w:trPr>
          <w:trHeight w:val="4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8F52F3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B3012" w:rsidRDefault="00FB3012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8F52F3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8F52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8F52F3">
        <w:trPr>
          <w:trHeight w:val="4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8F52F3">
        <w:trPr>
          <w:trHeight w:val="34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1E0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03BEA">
        <w:trPr>
          <w:trHeight w:val="36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F60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F60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11B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3012" w:rsidRDefault="00FB3012" w:rsidP="005E62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B3012" w:rsidRDefault="00FB301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B3012" w:rsidRDefault="00FB3012" w:rsidP="00C06860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Сведения о доходах, расходах, об имуществе и обязательствах имущественного характера муниципальных </w:t>
      </w:r>
      <w:proofErr w:type="gramStart"/>
      <w:r>
        <w:rPr>
          <w:rFonts w:ascii="Arial" w:hAnsi="Arial" w:cs="Arial"/>
          <w:b/>
        </w:rPr>
        <w:t>служащих,  их</w:t>
      </w:r>
      <w:proofErr w:type="gramEnd"/>
      <w:r>
        <w:rPr>
          <w:rFonts w:ascii="Arial" w:hAnsi="Arial" w:cs="Arial"/>
          <w:b/>
        </w:rPr>
        <w:t xml:space="preserve"> супруги (супруга), несовершеннолетних </w:t>
      </w:r>
    </w:p>
    <w:p w:rsidR="00FB3012" w:rsidRPr="00C06860" w:rsidRDefault="00FB3012" w:rsidP="00C06860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детей </w:t>
      </w:r>
      <w:r>
        <w:rPr>
          <w:rFonts w:ascii="Arial" w:hAnsi="Arial" w:cs="Arial"/>
          <w:b/>
          <w:bCs/>
        </w:rPr>
        <w:t>в Думе Верхнекетского района,</w:t>
      </w:r>
      <w:r>
        <w:rPr>
          <w:rFonts w:ascii="Arial" w:hAnsi="Arial" w:cs="Arial"/>
          <w:b/>
        </w:rPr>
        <w:t xml:space="preserve"> Контрольно-ревизионной комиссии муниципального образования Верхнекетский район Томской области </w:t>
      </w:r>
      <w:r>
        <w:rPr>
          <w:rFonts w:ascii="Arial" w:hAnsi="Arial"/>
          <w:b/>
          <w:bCs/>
        </w:rPr>
        <w:t xml:space="preserve">за 2020 </w:t>
      </w:r>
      <w:r w:rsidRPr="00E62091">
        <w:rPr>
          <w:rFonts w:ascii="Arial" w:hAnsi="Arial"/>
          <w:b/>
          <w:bCs/>
        </w:rPr>
        <w:t>год</w:t>
      </w:r>
    </w:p>
    <w:p w:rsidR="00FB3012" w:rsidRDefault="00FB3012" w:rsidP="00E40F73">
      <w:pPr>
        <w:jc w:val="center"/>
      </w:pPr>
    </w:p>
    <w:tbl>
      <w:tblPr>
        <w:tblW w:w="144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2127"/>
        <w:gridCol w:w="1842"/>
        <w:gridCol w:w="1418"/>
        <w:gridCol w:w="1701"/>
        <w:gridCol w:w="1701"/>
        <w:gridCol w:w="1701"/>
        <w:gridCol w:w="2314"/>
      </w:tblGrid>
      <w:tr w:rsidR="00FB3012" w:rsidRPr="00F77974" w:rsidTr="00BA0142">
        <w:trPr>
          <w:trHeight w:val="16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FB3012" w:rsidRPr="00F77974" w:rsidTr="00BA0142">
        <w:trPr>
          <w:trHeight w:val="16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A0142">
        <w:trPr>
          <w:trHeight w:val="3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B3012" w:rsidRPr="00F77974" w:rsidTr="00BA0142">
        <w:trPr>
          <w:trHeight w:val="14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Мурзина Снежанна Андреевна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FB3012" w:rsidRPr="00893BF6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Главный специалист по организационной работе Думы Верхнекетского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893BF6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F6"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450 229,16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B3012" w:rsidRPr="00F77974" w:rsidTr="00BA0142">
        <w:trPr>
          <w:trHeight w:val="77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Квартира, общая долевая собственность</w:t>
            </w:r>
          </w:p>
          <w:p w:rsidR="00FB3012" w:rsidRPr="00893BF6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A0142">
        <w:trPr>
          <w:trHeight w:val="25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A0142">
        <w:trPr>
          <w:trHeight w:val="821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Сопыряева Юлия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Инспектор Контрольно-ревизионной комиссии муниципального образования Верхнекетский район Томской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Легковый автомобили </w:t>
            </w: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21070, 1998 г.</w:t>
            </w:r>
          </w:p>
          <w:p w:rsidR="00FB3012" w:rsidRPr="00CB4090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Фокус, 2007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642E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451 326,37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A0142">
        <w:trPr>
          <w:trHeight w:val="298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D9189B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A0142">
        <w:trPr>
          <w:trHeight w:val="101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D9189B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A0142">
        <w:trPr>
          <w:trHeight w:val="4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Pr="00D9189B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A0142">
        <w:trPr>
          <w:trHeight w:val="61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7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(в пользовании, 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D918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D9189B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D7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3012" w:rsidRDefault="00FB3012" w:rsidP="00DE55A1">
      <w:pPr>
        <w:jc w:val="center"/>
        <w:rPr>
          <w:rFonts w:ascii="Arial" w:hAnsi="Arial" w:cs="Arial"/>
          <w:b/>
        </w:rPr>
      </w:pPr>
    </w:p>
    <w:p w:rsidR="00FB3012" w:rsidRDefault="00FB3012" w:rsidP="00DE55A1">
      <w:pPr>
        <w:jc w:val="center"/>
        <w:rPr>
          <w:rFonts w:ascii="Arial" w:hAnsi="Arial" w:cs="Arial"/>
          <w:b/>
        </w:rPr>
      </w:pPr>
    </w:p>
    <w:p w:rsidR="00FB3012" w:rsidRDefault="00FB3012" w:rsidP="00DE55A1"/>
    <w:p w:rsidR="00FB3012" w:rsidRDefault="00FB3012"/>
    <w:p w:rsidR="00FB3012" w:rsidRDefault="00FB3012">
      <w:pPr>
        <w:spacing w:after="0" w:line="240" w:lineRule="auto"/>
      </w:pPr>
      <w:r>
        <w:br w:type="page"/>
      </w:r>
    </w:p>
    <w:p w:rsidR="00FB3012" w:rsidRDefault="00FB3012" w:rsidP="00973B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B3012" w:rsidRDefault="00FB3012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Сведения о доходах, расходах, об имуществе и обязательствах имущественного характера депутатов Думы Верхнекетского района, их супруг (супругов) и несовершеннолетних детей </w:t>
      </w:r>
    </w:p>
    <w:p w:rsidR="00FB3012" w:rsidRDefault="00FB3012" w:rsidP="003D4D3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период с 1 января по 31 декабря 2020 года»</w:t>
      </w:r>
    </w:p>
    <w:p w:rsidR="00FB3012" w:rsidRDefault="00FB3012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B3012" w:rsidRDefault="00FB3012" w:rsidP="002B7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417"/>
        <w:gridCol w:w="1701"/>
        <w:gridCol w:w="2977"/>
        <w:gridCol w:w="1701"/>
        <w:gridCol w:w="1843"/>
      </w:tblGrid>
      <w:tr w:rsidR="00FB3012" w:rsidRPr="00F77974" w:rsidTr="000171F0">
        <w:trPr>
          <w:trHeight w:val="7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Фамилия, инициалы </w:t>
            </w:r>
            <w:hyperlink r:id="rId5" w:anchor="Par53#Par53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Декларированный годовой доход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r:id="rId6" w:anchor="Par54#Par54" w:history="1">
              <w:r w:rsidRPr="00F77974">
                <w:rPr>
                  <w:rStyle w:val="a5"/>
                  <w:rFonts w:ascii="Arial" w:hAnsi="Arial" w:cs="Arial"/>
                  <w:sz w:val="20"/>
                  <w:szCs w:val="20"/>
                </w:rPr>
                <w:t>&lt;2&gt;</w:t>
              </w:r>
            </w:hyperlink>
          </w:p>
        </w:tc>
      </w:tr>
      <w:tr w:rsidR="00FB3012" w:rsidRPr="00F77974" w:rsidTr="000171F0">
        <w:trPr>
          <w:trHeight w:val="1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 w:rsidP="0033659A">
            <w:pPr>
              <w:autoSpaceDE w:val="0"/>
              <w:autoSpaceDN w:val="0"/>
              <w:adjustRightInd w:val="0"/>
              <w:ind w:left="3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B3012" w:rsidRPr="00F77974" w:rsidTr="000171F0">
        <w:trPr>
          <w:trHeight w:val="4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4A017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Абраменко Анатолий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Яковлевич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легковой  Рено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ДАСТЕР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Бензовоз УПАЛ 4320 АЦ 46102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742 164,07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B3012" w:rsidRPr="00F77974" w:rsidTr="000171F0">
        <w:trPr>
          <w:trHeight w:val="84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9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(совеместная собственность)</w:t>
            </w:r>
          </w:p>
          <w:p w:rsidR="00FB3012" w:rsidRPr="00EF202A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1276,0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9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(в пользовании, социальный 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602 876,36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9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 в пользовании,</w:t>
            </w:r>
            <w:r>
              <w:rPr>
                <w:rFonts w:ascii="Arial" w:hAnsi="Arial" w:cs="Arial"/>
                <w:sz w:val="20"/>
                <w:szCs w:val="20"/>
              </w:rPr>
              <w:t xml:space="preserve"> (безвозмездное пользование,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2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4A017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Астапенко Татьяна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60,4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490 499,82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3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D2594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94D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FB3012" w:rsidRPr="00EF442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4D">
              <w:rPr>
                <w:rFonts w:ascii="Arial" w:hAnsi="Arial" w:cs="Arial"/>
                <w:sz w:val="20"/>
                <w:szCs w:val="20"/>
              </w:rPr>
              <w:t>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256 715,40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Бадюля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легковой  УАЗ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23632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Pickup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Pr="0017767C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XONDA CR-V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236 170,0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63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3C050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3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34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3C050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1276,0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3C050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4A017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Барабаш Дмитрий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94D">
              <w:rPr>
                <w:rFonts w:ascii="Arial" w:hAnsi="Arial" w:cs="Arial"/>
                <w:sz w:val="20"/>
                <w:szCs w:val="20"/>
              </w:rPr>
              <w:t>Мототранспортное средство ИЖПЗ ИЖ Планета 3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D2594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 Казанка-М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813 738,56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4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669 799,76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(аренда)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2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E621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4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26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153,3</w:t>
            </w: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550B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4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бессрочное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52C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8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4A017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017D">
              <w:rPr>
                <w:rFonts w:ascii="Arial" w:hAnsi="Arial" w:cs="Arial"/>
                <w:b/>
                <w:sz w:val="20"/>
                <w:szCs w:val="20"/>
              </w:rPr>
              <w:t>Берёзкина Марина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1 364 110,12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01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302143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RAV</w:t>
            </w:r>
            <w:r w:rsidRPr="00A26E9A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9108CF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УАЗ 390945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1 121 883,22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0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9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дом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безвозмездное, бессрочное  пользование, фактическое предоставление)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3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(безвозмездное, бессрочное 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9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7A1A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Березовский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3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224F36" w:rsidRDefault="00FB3012" w:rsidP="00224F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2B6E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1 148 157,78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21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4A017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3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232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60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6B1B9F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B1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6B1B9F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450 134.25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E85862">
        <w:trPr>
          <w:trHeight w:val="8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B1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6B1B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1188,0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0171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E85862">
        <w:trPr>
          <w:trHeight w:val="147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1188,0</w:t>
            </w: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4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E858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E85862">
        <w:trPr>
          <w:trHeight w:val="1560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фактическое предоставление, безвозмездное пользование</w:t>
            </w: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1188,0</w:t>
            </w: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39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фактическое предоставление,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F17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96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0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5F5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Колмакова Татьяна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Pr="00C703AE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C703AE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C703AE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649 676,38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Лада 219010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580 858,67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974">
              <w:rPr>
                <w:rFonts w:ascii="Arial" w:hAnsi="Arial" w:cs="Arial"/>
                <w:sz w:val="20"/>
                <w:szCs w:val="20"/>
              </w:rPr>
              <w:t xml:space="preserve">жилой дом, </w:t>
            </w: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2D5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AF6D50">
        <w:trPr>
          <w:trHeight w:val="68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47629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Лим Вячеслав Климентьевич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C14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38,6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2 042 570, 16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AF6D50">
        <w:trPr>
          <w:trHeight w:val="8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F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(совместная </w:t>
            </w:r>
            <w:r w:rsidRPr="00F77974">
              <w:rPr>
                <w:rFonts w:ascii="Arial" w:hAnsi="Arial" w:cs="Arial"/>
                <w:sz w:val="20"/>
                <w:szCs w:val="20"/>
              </w:rPr>
              <w:t>собственность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6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AF6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6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171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171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</w:t>
            </w:r>
          </w:p>
          <w:p w:rsidR="00FB3012" w:rsidRDefault="00FB3012" w:rsidP="001710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9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47629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Лисицин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15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215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 21213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Снегоход «Буран» СБ-640 МД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Додка «Казанка»</w:t>
            </w: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Прицеп к легковому автомобилю САЗ 82993-01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179 396,61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0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47629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3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42074E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664 208,07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2A41D3">
        <w:trPr>
          <w:trHeight w:val="8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27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A4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2A4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4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F7002">
        <w:trPr>
          <w:trHeight w:val="33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9F70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2A41D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8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154871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Монголина Виктория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1212,0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154871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A14FE6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776 575,19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A14FE6">
        <w:trPr>
          <w:trHeight w:val="7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6C7C4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 собственность)</w:t>
            </w:r>
          </w:p>
          <w:p w:rsidR="00FB3012" w:rsidRDefault="00FB3012" w:rsidP="00CC31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CB7D28">
        <w:trPr>
          <w:trHeight w:val="81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6C7C4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58265B">
        <w:trPr>
          <w:trHeight w:val="11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6C7C4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B3012" w:rsidRDefault="00FB3012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1212,0</w:t>
            </w: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</w:t>
            </w: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CB7D28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  <w:r w:rsidRPr="00CB7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CB7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Astra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Грузовой автомобиль </w:t>
            </w:r>
          </w:p>
          <w:p w:rsidR="00FB3012" w:rsidRPr="00CB7D28" w:rsidRDefault="00FB3012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Opel</w:t>
            </w:r>
            <w:r w:rsidRPr="00CB7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Astra</w:t>
            </w:r>
          </w:p>
          <w:p w:rsidR="00FB3012" w:rsidRPr="00CB7D28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58265B">
        <w:trPr>
          <w:trHeight w:val="112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82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1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6C7C4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</w:t>
            </w: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D41FBF">
        <w:trPr>
          <w:trHeight w:val="12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4D4F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D41F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4D4F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4D4F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CB7D28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6C7C4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582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  <w:p w:rsidR="00FB3012" w:rsidRDefault="00FB3012" w:rsidP="00D77B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FB3012" w:rsidRDefault="00FB3012" w:rsidP="001745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(фактическое предоставление, 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1212,0</w:t>
            </w: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1745AC">
        <w:trPr>
          <w:trHeight w:val="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6C7C47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CB7D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1745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A14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DD159D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Парамонова Евгения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B648B8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839 596,46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54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965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56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(безвозмездное пользование,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45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B4F44">
        <w:trPr>
          <w:trHeight w:val="31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4D3039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4D3039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B3012" w:rsidRPr="00350128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B3012" w:rsidRPr="00EE53BB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1 524 696,74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6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65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3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7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B4F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8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C703AE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7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07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Pr="00C703AE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107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715228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228">
              <w:rPr>
                <w:rFonts w:ascii="Arial" w:hAnsi="Arial" w:cs="Arial"/>
                <w:b/>
                <w:sz w:val="20"/>
                <w:szCs w:val="20"/>
              </w:rPr>
              <w:t>Подъяпольский Валерий Паволович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пользовании, социальный найм)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ЛАДА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1 457 970,05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CC136E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Семененко 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CC13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Pr="001C3A7A" w:rsidRDefault="00FB3012" w:rsidP="00CC13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CC13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корона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893 870,39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750C90">
        <w:trPr>
          <w:trHeight w:val="12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BC3D2A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Грузовой автомобиль ВАЗ 321213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750C90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842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815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75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FD53F8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Чумаченко Татьяна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443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1 457 328,18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Pr="00F77974" w:rsidRDefault="00FB3012" w:rsidP="00D259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0171F0">
        <w:trPr>
          <w:trHeight w:val="36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D53F8" w:rsidRDefault="00FB3012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82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Pr="00FD53F8" w:rsidRDefault="00FB3012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C11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D54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F3A37">
        <w:trPr>
          <w:trHeight w:val="61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FD53F8" w:rsidRDefault="00FB3012" w:rsidP="006F20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9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296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296F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6F20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F723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2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196,0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FB3012" w:rsidRPr="00700FB7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Honda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Fit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 xml:space="preserve"> 13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</w:t>
            </w:r>
            <w:r w:rsidRPr="00700F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IPSUM 2AZ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B3012" w:rsidRPr="00700FB7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704 930,58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568AE">
        <w:trPr>
          <w:trHeight w:val="12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(безвозмездное пользование,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предоставление)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568AE">
        <w:trPr>
          <w:trHeight w:val="13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B568AE">
        <w:trPr>
          <w:trHeight w:val="157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3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(безвозмездное пользование, фактическое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предоставление)</w:t>
            </w: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67,9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174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21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174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2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5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136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FB3012" w:rsidRDefault="00FB3012" w:rsidP="00B568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A97461">
        <w:trPr>
          <w:trHeight w:val="139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9174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7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A97461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7461">
              <w:rPr>
                <w:rFonts w:ascii="Arial" w:hAnsi="Arial" w:cs="Arial"/>
                <w:b/>
                <w:sz w:val="20"/>
                <w:szCs w:val="20"/>
              </w:rPr>
              <w:t>Чухлебов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1 948 952,61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C5EF5">
        <w:trPr>
          <w:trHeight w:val="8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A97461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C3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A97461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(совместная собственность)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(совместная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122,7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B3012" w:rsidRDefault="00FB3012" w:rsidP="009C3B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435 458,24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12" w:rsidRPr="00F77974" w:rsidTr="009A2A2B">
        <w:trPr>
          <w:trHeight w:val="12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9C5EF5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B3012" w:rsidRPr="009C5EF5" w:rsidRDefault="00FB3012" w:rsidP="009A2A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A2A2B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122,7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A2A2B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9A2A2B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9A2A2B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012" w:rsidRPr="009C5EF5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B3012" w:rsidRPr="00F77974" w:rsidTr="009A2A2B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C5EF5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Default="00FB3012" w:rsidP="009A2A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B3012" w:rsidRDefault="00FB3012" w:rsidP="009A2A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A2A2B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A2B">
              <w:rPr>
                <w:rFonts w:ascii="Arial" w:hAnsi="Arial" w:cs="Arial"/>
                <w:sz w:val="20"/>
                <w:szCs w:val="20"/>
              </w:rPr>
              <w:t>1988,0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C5EF5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C5EF5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C5EF5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12" w:rsidRPr="009C5EF5" w:rsidRDefault="00FB3012" w:rsidP="00BF3A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FB3012" w:rsidRPr="00F77974" w:rsidRDefault="00FB3012" w:rsidP="002B7BE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B3012" w:rsidRPr="00F77974" w:rsidRDefault="00FB3012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F77974">
        <w:rPr>
          <w:rFonts w:ascii="Arial" w:hAnsi="Arial" w:cs="Arial"/>
          <w:sz w:val="20"/>
          <w:szCs w:val="20"/>
        </w:rPr>
        <w:t>------------------------</w:t>
      </w:r>
    </w:p>
    <w:p w:rsidR="00FB3012" w:rsidRPr="00F77974" w:rsidRDefault="00FB3012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3"/>
      <w:bookmarkEnd w:id="0"/>
      <w:r w:rsidRPr="00F77974">
        <w:rPr>
          <w:rFonts w:ascii="Arial" w:hAnsi="Arial" w:cs="Arial"/>
          <w:sz w:val="20"/>
          <w:szCs w:val="20"/>
        </w:rPr>
        <w:t xml:space="preserve">&lt;1&gt; Указывается фамилия, инициалы лица, указанного в </w:t>
      </w:r>
      <w:hyperlink r:id="rId7" w:history="1">
        <w:r w:rsidRPr="00F77974">
          <w:rPr>
            <w:rStyle w:val="a5"/>
            <w:rFonts w:ascii="Arial" w:hAnsi="Arial" w:cs="Arial"/>
            <w:sz w:val="20"/>
            <w:szCs w:val="20"/>
          </w:rPr>
          <w:t>пункте 1</w:t>
        </w:r>
      </w:hyperlink>
      <w:r w:rsidRPr="00F7797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F77974">
          <w:rPr>
            <w:rStyle w:val="a5"/>
            <w:rFonts w:ascii="Arial" w:hAnsi="Arial" w:cs="Arial"/>
            <w:sz w:val="20"/>
            <w:szCs w:val="20"/>
          </w:rPr>
          <w:t>Положени</w:t>
        </w:r>
      </w:hyperlink>
      <w:r w:rsidRPr="00F77974">
        <w:rPr>
          <w:rFonts w:ascii="Arial" w:hAnsi="Arial" w:cs="Arial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Верхнекетского района, их супруг (супругов) и несовершеннолетних детей на официальном сайте Администрации Верхнекетского района в информационно-телекоммуникационной сети «Интернет». Фамилия, инициалы супруги (супруга), несовершеннолетнего ребенка не указываются.</w:t>
      </w:r>
    </w:p>
    <w:p w:rsidR="00FB3012" w:rsidRPr="00F77974" w:rsidRDefault="00FB3012" w:rsidP="002B7BE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4"/>
      <w:bookmarkEnd w:id="1"/>
      <w:r w:rsidRPr="00F77974">
        <w:rPr>
          <w:rFonts w:ascii="Arial" w:hAnsi="Arial" w:cs="Arial"/>
          <w:sz w:val="20"/>
          <w:szCs w:val="20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9" w:history="1">
        <w:r w:rsidRPr="00F77974">
          <w:rPr>
            <w:rStyle w:val="a5"/>
            <w:rFonts w:ascii="Arial" w:hAnsi="Arial" w:cs="Arial"/>
            <w:sz w:val="20"/>
            <w:szCs w:val="20"/>
          </w:rPr>
          <w:t>пункте 1</w:t>
        </w:r>
      </w:hyperlink>
      <w:r w:rsidRPr="00F77974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F77974">
          <w:rPr>
            <w:rStyle w:val="a5"/>
            <w:rFonts w:ascii="Arial" w:hAnsi="Arial" w:cs="Arial"/>
            <w:sz w:val="20"/>
            <w:szCs w:val="20"/>
          </w:rPr>
          <w:t>Положени</w:t>
        </w:r>
      </w:hyperlink>
      <w:r w:rsidRPr="00F77974">
        <w:rPr>
          <w:rFonts w:ascii="Arial" w:hAnsi="Arial" w:cs="Arial"/>
          <w:sz w:val="20"/>
          <w:szCs w:val="20"/>
        </w:rPr>
        <w:t>я о порядке размещения сведений о доходах, об имуществе и обязательствах имущественного характера депутатов Думы Верхнекетского района, их супруг (супругов) и несовершеннолетних детей на официальном сайте Администрации Верхнекетского района в информационно-телекоммуникационной сети «Интернет» 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716D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053"/>
    <w:multiLevelType w:val="hybridMultilevel"/>
    <w:tmpl w:val="2EB06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8CB2"/>
  <w15:docId w15:val="{BB7ECE76-B36D-453E-A629-74DE87B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&#1044;&#1091;&#1084;&#1072;%20&#1089;&#1087;&#1072;&#1089;&#1077;&#1085;&#1085;&#1072;&#1103;\&#1044;&#1091;&#1084;&#1072;-2016\&#1044;&#1091;&#1084;&#1072;%202%20&#1086;&#1090;%2029.03.2016\&#1056;&#1045;&#1064;&#1045;&#1053;&#1048;&#1071;%20&#1086;&#1090;%2029.03.2016\&#1056;&#1077;&#1096;&#1077;&#1085;&#1080;&#1077;%2013%20&#1086;&#1090;%2029.03.2016.doc" TargetMode="External"/><Relationship Id="rId10" Type="http://schemas.openxmlformats.org/officeDocument/2006/relationships/hyperlink" Target="consultantplus://offline/ref=8FCE6874CAB5D7162358896ED6671E38C45C4C1B4694A9533FF06BA1BDA50BEBD1C320582B98D61Es4Z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4A4A98D778B27BAFFE539882A9769DEB3E9B5BEEE22E783CF5E511C85BD018B337A38A7C4CD52922832l0t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2021-11-02T07:36:00Z</dcterms:modified>
</cp:coreProperties>
</file>