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F1185" w14:textId="6913F6BB" w:rsidR="00DD5360" w:rsidRPr="004854E5" w:rsidRDefault="00C54339">
      <w:pPr>
        <w:rPr>
          <w:rFonts w:ascii="Times New Roman" w:hAnsi="Times New Roman" w:cs="Times New Roman"/>
          <w:sz w:val="24"/>
          <w:szCs w:val="24"/>
        </w:rPr>
      </w:pPr>
      <w:r w:rsidRPr="004854E5">
        <w:rPr>
          <w:rFonts w:ascii="Times New Roman" w:hAnsi="Times New Roman" w:cs="Times New Roman"/>
          <w:sz w:val="24"/>
          <w:szCs w:val="24"/>
        </w:rPr>
        <w:t>Сведения о доходах</w:t>
      </w:r>
      <w:r w:rsidR="00CA12F2" w:rsidRPr="004854E5">
        <w:rPr>
          <w:rFonts w:ascii="Times New Roman" w:hAnsi="Times New Roman" w:cs="Times New Roman"/>
          <w:sz w:val="24"/>
          <w:szCs w:val="24"/>
        </w:rPr>
        <w:t xml:space="preserve"> </w:t>
      </w:r>
      <w:r w:rsidRPr="004854E5">
        <w:rPr>
          <w:rFonts w:ascii="Times New Roman" w:hAnsi="Times New Roman" w:cs="Times New Roman"/>
          <w:sz w:val="24"/>
          <w:szCs w:val="24"/>
        </w:rPr>
        <w:t>,об имуществе и обязательствах им</w:t>
      </w:r>
      <w:r w:rsidR="00646F48" w:rsidRPr="004854E5">
        <w:rPr>
          <w:rFonts w:ascii="Times New Roman" w:hAnsi="Times New Roman" w:cs="Times New Roman"/>
          <w:sz w:val="24"/>
          <w:szCs w:val="24"/>
        </w:rPr>
        <w:t xml:space="preserve">ущественного характера  работников </w:t>
      </w:r>
      <w:r w:rsidRPr="004854E5">
        <w:rPr>
          <w:rFonts w:ascii="Times New Roman" w:hAnsi="Times New Roman" w:cs="Times New Roman"/>
          <w:sz w:val="24"/>
          <w:szCs w:val="24"/>
        </w:rPr>
        <w:t xml:space="preserve"> Сампурского районного Совета</w:t>
      </w:r>
      <w:r w:rsidR="00646F48" w:rsidRPr="004854E5">
        <w:rPr>
          <w:rFonts w:ascii="Times New Roman" w:hAnsi="Times New Roman" w:cs="Times New Roman"/>
          <w:sz w:val="24"/>
          <w:szCs w:val="24"/>
        </w:rPr>
        <w:t xml:space="preserve"> народных депутатов</w:t>
      </w:r>
      <w:r w:rsidRPr="004854E5">
        <w:rPr>
          <w:rFonts w:ascii="Times New Roman" w:hAnsi="Times New Roman" w:cs="Times New Roman"/>
          <w:sz w:val="24"/>
          <w:szCs w:val="24"/>
        </w:rPr>
        <w:t>, их супругов и несовершеннолетн</w:t>
      </w:r>
      <w:r w:rsidR="00076D19" w:rsidRPr="004854E5">
        <w:rPr>
          <w:rFonts w:ascii="Times New Roman" w:hAnsi="Times New Roman" w:cs="Times New Roman"/>
          <w:sz w:val="24"/>
          <w:szCs w:val="24"/>
        </w:rPr>
        <w:t>их детей  за период с 01.01.20</w:t>
      </w:r>
      <w:r w:rsidR="00B207C6" w:rsidRPr="004854E5">
        <w:rPr>
          <w:rFonts w:ascii="Times New Roman" w:hAnsi="Times New Roman" w:cs="Times New Roman"/>
          <w:sz w:val="24"/>
          <w:szCs w:val="24"/>
        </w:rPr>
        <w:t>20</w:t>
      </w:r>
      <w:r w:rsidR="00076D19" w:rsidRPr="004854E5">
        <w:rPr>
          <w:rFonts w:ascii="Times New Roman" w:hAnsi="Times New Roman" w:cs="Times New Roman"/>
          <w:sz w:val="24"/>
          <w:szCs w:val="24"/>
        </w:rPr>
        <w:t xml:space="preserve"> г. по 31.12.20</w:t>
      </w:r>
      <w:r w:rsidR="00B207C6" w:rsidRPr="004854E5">
        <w:rPr>
          <w:rFonts w:ascii="Times New Roman" w:hAnsi="Times New Roman" w:cs="Times New Roman"/>
          <w:sz w:val="24"/>
          <w:szCs w:val="24"/>
        </w:rPr>
        <w:t>20</w:t>
      </w:r>
      <w:r w:rsidRPr="004854E5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2"/>
        <w:gridCol w:w="1827"/>
        <w:gridCol w:w="1827"/>
        <w:gridCol w:w="1740"/>
        <w:gridCol w:w="1176"/>
        <w:gridCol w:w="1677"/>
        <w:gridCol w:w="1882"/>
        <w:gridCol w:w="3597"/>
      </w:tblGrid>
      <w:tr w:rsidR="00B207C6" w:rsidRPr="004854E5" w14:paraId="29CC24F7" w14:textId="4CEEF5B7" w:rsidTr="004854E5">
        <w:trPr>
          <w:trHeight w:val="492"/>
        </w:trPr>
        <w:tc>
          <w:tcPr>
            <w:tcW w:w="1980" w:type="dxa"/>
            <w:vMerge w:val="restart"/>
          </w:tcPr>
          <w:p w14:paraId="42CFE57F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59" w:type="dxa"/>
            <w:vMerge w:val="restart"/>
          </w:tcPr>
          <w:p w14:paraId="3CA4233C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089" w:type="dxa"/>
            <w:vMerge w:val="restart"/>
          </w:tcPr>
          <w:p w14:paraId="7FE8966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Общая сумма</w:t>
            </w:r>
          </w:p>
          <w:p w14:paraId="18DFC771" w14:textId="1E01DD66" w:rsidR="00B207C6" w:rsidRPr="004854E5" w:rsidRDefault="0048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B207C6" w:rsidRPr="004854E5">
              <w:rPr>
                <w:rFonts w:ascii="Times New Roman" w:hAnsi="Times New Roman" w:cs="Times New Roman"/>
                <w:sz w:val="24"/>
                <w:szCs w:val="24"/>
              </w:rPr>
              <w:t>екларирован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07C6" w:rsidRPr="004854E5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</w:p>
          <w:p w14:paraId="5BF2E6A2" w14:textId="382940FC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годового дохода за 2020 год</w:t>
            </w:r>
          </w:p>
          <w:p w14:paraId="1086B19E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4588" w:type="dxa"/>
            <w:gridSpan w:val="3"/>
          </w:tcPr>
          <w:p w14:paraId="1A58A8EE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80" w:type="dxa"/>
            <w:vMerge w:val="restart"/>
          </w:tcPr>
          <w:p w14:paraId="56558495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592" w:type="dxa"/>
            <w:vMerge w:val="restart"/>
          </w:tcPr>
          <w:p w14:paraId="065540A8" w14:textId="10F87219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</w:t>
            </w:r>
            <w:r w:rsidR="004854E5"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,за счет которых совершена сделка по приобретению земельного участка</w:t>
            </w:r>
            <w:r w:rsidR="004854E5"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,другого объекта недвижимого имущества,</w:t>
            </w:r>
            <w:r w:rsidR="004854E5"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транспортного средства,</w:t>
            </w:r>
            <w:r w:rsidR="004854E5"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ценных бумаг,</w:t>
            </w:r>
            <w:r w:rsidR="004854E5"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акций(долей участия,</w:t>
            </w:r>
            <w:r w:rsidR="004854E5"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паев в уставных(складочных)капиталах организаций),если сумма сделки превышает общий доход служащего (работника) и его супруги(супруга)за три последних года,</w:t>
            </w:r>
            <w:r w:rsidR="004854E5"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предшествующих совершению сделки</w:t>
            </w:r>
          </w:p>
        </w:tc>
      </w:tr>
      <w:tr w:rsidR="004854E5" w:rsidRPr="004854E5" w14:paraId="19D1494F" w14:textId="0F9E11F9" w:rsidTr="004854E5">
        <w:trPr>
          <w:trHeight w:val="672"/>
        </w:trPr>
        <w:tc>
          <w:tcPr>
            <w:tcW w:w="1980" w:type="dxa"/>
            <w:vMerge/>
          </w:tcPr>
          <w:p w14:paraId="17B2F398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14:paraId="4737DC38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  <w:vMerge/>
          </w:tcPr>
          <w:p w14:paraId="45082D8E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8" w:type="dxa"/>
          </w:tcPr>
          <w:p w14:paraId="65C878E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5" w:type="dxa"/>
          </w:tcPr>
          <w:p w14:paraId="56D3FBDB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675" w:type="dxa"/>
          </w:tcPr>
          <w:p w14:paraId="1D71DFA5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80" w:type="dxa"/>
            <w:vMerge/>
          </w:tcPr>
          <w:p w14:paraId="349D83A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  <w:vMerge/>
          </w:tcPr>
          <w:p w14:paraId="3E2445F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E5" w:rsidRPr="004854E5" w14:paraId="37FB4058" w14:textId="109DCE29" w:rsidTr="004854E5">
        <w:tc>
          <w:tcPr>
            <w:tcW w:w="1980" w:type="dxa"/>
          </w:tcPr>
          <w:p w14:paraId="0CF61DCA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Нестеров Андрей Васильевич</w:t>
            </w:r>
          </w:p>
        </w:tc>
        <w:tc>
          <w:tcPr>
            <w:tcW w:w="1259" w:type="dxa"/>
          </w:tcPr>
          <w:p w14:paraId="58E189C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  <w:p w14:paraId="5F7058E2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оргработы и бухучета </w:t>
            </w:r>
          </w:p>
        </w:tc>
        <w:tc>
          <w:tcPr>
            <w:tcW w:w="2089" w:type="dxa"/>
          </w:tcPr>
          <w:p w14:paraId="740EC704" w14:textId="0C0851C4" w:rsidR="00B207C6" w:rsidRPr="004854E5" w:rsidRDefault="0048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610631,01</w:t>
            </w:r>
          </w:p>
        </w:tc>
        <w:tc>
          <w:tcPr>
            <w:tcW w:w="1738" w:type="dxa"/>
          </w:tcPr>
          <w:p w14:paraId="75F5DA63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Жилой дом (1/2/)</w:t>
            </w:r>
          </w:p>
          <w:p w14:paraId="73C80491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175" w:type="dxa"/>
          </w:tcPr>
          <w:p w14:paraId="5B643193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  <w:p w14:paraId="2DCEBAD5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1112,0</w:t>
            </w:r>
          </w:p>
        </w:tc>
        <w:tc>
          <w:tcPr>
            <w:tcW w:w="1675" w:type="dxa"/>
          </w:tcPr>
          <w:p w14:paraId="6EE23C77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8369F2F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285B4F3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0" w:type="dxa"/>
          </w:tcPr>
          <w:p w14:paraId="3E7BB741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ШЕВРОЛЕ-НИВА</w:t>
            </w:r>
          </w:p>
          <w:p w14:paraId="2B31FE73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УАЗ-3303</w:t>
            </w:r>
          </w:p>
        </w:tc>
        <w:tc>
          <w:tcPr>
            <w:tcW w:w="3592" w:type="dxa"/>
          </w:tcPr>
          <w:p w14:paraId="10FAA6CE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E5" w:rsidRPr="004854E5" w14:paraId="4A877B71" w14:textId="7ADDF13E" w:rsidTr="004854E5">
        <w:tc>
          <w:tcPr>
            <w:tcW w:w="1980" w:type="dxa"/>
          </w:tcPr>
          <w:p w14:paraId="3CE03D25" w14:textId="0F2C7613" w:rsidR="00B207C6" w:rsidRPr="004854E5" w:rsidRDefault="0048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59" w:type="dxa"/>
          </w:tcPr>
          <w:p w14:paraId="019691BB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8616BE2" w14:textId="41C2DA4F" w:rsidR="00B207C6" w:rsidRPr="004854E5" w:rsidRDefault="0048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585365,02</w:t>
            </w:r>
          </w:p>
        </w:tc>
        <w:tc>
          <w:tcPr>
            <w:tcW w:w="1738" w:type="dxa"/>
          </w:tcPr>
          <w:p w14:paraId="1C747261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Жилой дом(1/2)</w:t>
            </w:r>
          </w:p>
        </w:tc>
        <w:tc>
          <w:tcPr>
            <w:tcW w:w="1175" w:type="dxa"/>
          </w:tcPr>
          <w:p w14:paraId="3A54B7D6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  <w:tc>
          <w:tcPr>
            <w:tcW w:w="1675" w:type="dxa"/>
          </w:tcPr>
          <w:p w14:paraId="5F1D5E9A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80" w:type="dxa"/>
          </w:tcPr>
          <w:p w14:paraId="04C3119E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2F7CD182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E5" w:rsidRPr="004854E5" w14:paraId="09C9A3FF" w14:textId="627E36F9" w:rsidTr="004854E5">
        <w:tc>
          <w:tcPr>
            <w:tcW w:w="1980" w:type="dxa"/>
          </w:tcPr>
          <w:p w14:paraId="4A977BDC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Тафинцева Наталия Алексеевна</w:t>
            </w:r>
          </w:p>
        </w:tc>
        <w:tc>
          <w:tcPr>
            <w:tcW w:w="1259" w:type="dxa"/>
          </w:tcPr>
          <w:p w14:paraId="307790A6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Зам.начальника отдела орг.работы и бух.учета</w:t>
            </w:r>
          </w:p>
        </w:tc>
        <w:tc>
          <w:tcPr>
            <w:tcW w:w="2089" w:type="dxa"/>
          </w:tcPr>
          <w:p w14:paraId="75F4EF17" w14:textId="5757D0E5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4854E5">
              <w:rPr>
                <w:rFonts w:ascii="Times New Roman" w:hAnsi="Times New Roman" w:cs="Times New Roman"/>
                <w:sz w:val="24"/>
                <w:szCs w:val="24"/>
              </w:rPr>
              <w:t>92148,78</w:t>
            </w:r>
          </w:p>
        </w:tc>
        <w:tc>
          <w:tcPr>
            <w:tcW w:w="1738" w:type="dxa"/>
          </w:tcPr>
          <w:p w14:paraId="50854DC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5068279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14:paraId="05C81D00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75" w:type="dxa"/>
          </w:tcPr>
          <w:p w14:paraId="690D2F96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14:paraId="39E77C3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5F579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80,2</w:t>
            </w:r>
          </w:p>
        </w:tc>
        <w:tc>
          <w:tcPr>
            <w:tcW w:w="1675" w:type="dxa"/>
          </w:tcPr>
          <w:p w14:paraId="13F6D71C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FA710D4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473DA18B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B31C8" w14:textId="77777777" w:rsidR="00B207C6" w:rsidRPr="004854E5" w:rsidRDefault="00B207C6" w:rsidP="004D4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80" w:type="dxa"/>
          </w:tcPr>
          <w:p w14:paraId="056188CC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92" w:type="dxa"/>
          </w:tcPr>
          <w:p w14:paraId="1F0FEAFD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4E5" w:rsidRPr="004854E5" w14:paraId="4D880C3C" w14:textId="40B6C167" w:rsidTr="004854E5">
        <w:tc>
          <w:tcPr>
            <w:tcW w:w="1980" w:type="dxa"/>
          </w:tcPr>
          <w:p w14:paraId="17A535B8" w14:textId="220A0461" w:rsidR="00B207C6" w:rsidRPr="004854E5" w:rsidRDefault="0048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59" w:type="dxa"/>
          </w:tcPr>
          <w:p w14:paraId="380AA3A5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9" w:type="dxa"/>
          </w:tcPr>
          <w:p w14:paraId="0B34B594" w14:textId="6784823E" w:rsidR="00B207C6" w:rsidRPr="004854E5" w:rsidRDefault="004854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347202,37</w:t>
            </w:r>
          </w:p>
        </w:tc>
        <w:tc>
          <w:tcPr>
            <w:tcW w:w="1738" w:type="dxa"/>
          </w:tcPr>
          <w:p w14:paraId="0026B0EE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75E5CD8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A1CC820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14:paraId="2D364CF1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14:paraId="173280CF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76,6</w:t>
            </w:r>
          </w:p>
          <w:p w14:paraId="07845514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4900</w:t>
            </w:r>
          </w:p>
          <w:p w14:paraId="7AC08580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13176000</w:t>
            </w:r>
          </w:p>
        </w:tc>
        <w:tc>
          <w:tcPr>
            <w:tcW w:w="1675" w:type="dxa"/>
          </w:tcPr>
          <w:p w14:paraId="46CE8A44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C9B3BD3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14:paraId="6A5307C9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80" w:type="dxa"/>
          </w:tcPr>
          <w:p w14:paraId="0E5E86DC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Легковой седан «</w:t>
            </w:r>
            <w:r w:rsidRPr="004854E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B685B6B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54E5">
              <w:rPr>
                <w:rFonts w:ascii="Times New Roman" w:hAnsi="Times New Roman" w:cs="Times New Roman"/>
                <w:sz w:val="24"/>
                <w:szCs w:val="24"/>
              </w:rPr>
              <w:t>Легковой УАЗ - 315142</w:t>
            </w:r>
          </w:p>
        </w:tc>
        <w:tc>
          <w:tcPr>
            <w:tcW w:w="3592" w:type="dxa"/>
          </w:tcPr>
          <w:p w14:paraId="3E266FEC" w14:textId="77777777" w:rsidR="00B207C6" w:rsidRPr="004854E5" w:rsidRDefault="00B207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C12DE6" w14:textId="77777777" w:rsidR="00C54339" w:rsidRPr="004854E5" w:rsidRDefault="00C54339" w:rsidP="00CD7472">
      <w:pPr>
        <w:rPr>
          <w:rFonts w:ascii="Times New Roman" w:hAnsi="Times New Roman" w:cs="Times New Roman"/>
          <w:sz w:val="24"/>
          <w:szCs w:val="24"/>
        </w:rPr>
      </w:pPr>
    </w:p>
    <w:sectPr w:rsidR="00C54339" w:rsidRPr="004854E5" w:rsidSect="00C5433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4339"/>
    <w:rsid w:val="0004752F"/>
    <w:rsid w:val="00076D19"/>
    <w:rsid w:val="0008733D"/>
    <w:rsid w:val="001408E9"/>
    <w:rsid w:val="001753E4"/>
    <w:rsid w:val="001A0B67"/>
    <w:rsid w:val="00235AEA"/>
    <w:rsid w:val="00294230"/>
    <w:rsid w:val="003B376D"/>
    <w:rsid w:val="003B7ACE"/>
    <w:rsid w:val="003C0872"/>
    <w:rsid w:val="004854E5"/>
    <w:rsid w:val="004D4BCE"/>
    <w:rsid w:val="005E3969"/>
    <w:rsid w:val="00616AFD"/>
    <w:rsid w:val="00646F48"/>
    <w:rsid w:val="006B4D0C"/>
    <w:rsid w:val="006E4998"/>
    <w:rsid w:val="00730C39"/>
    <w:rsid w:val="007F0136"/>
    <w:rsid w:val="00834AF1"/>
    <w:rsid w:val="0084193B"/>
    <w:rsid w:val="0086403C"/>
    <w:rsid w:val="008E3C7F"/>
    <w:rsid w:val="00900240"/>
    <w:rsid w:val="009426BE"/>
    <w:rsid w:val="00952878"/>
    <w:rsid w:val="0097407F"/>
    <w:rsid w:val="00995588"/>
    <w:rsid w:val="009B32AE"/>
    <w:rsid w:val="00A44A69"/>
    <w:rsid w:val="00A81BE9"/>
    <w:rsid w:val="00B207C6"/>
    <w:rsid w:val="00C54339"/>
    <w:rsid w:val="00CA12F2"/>
    <w:rsid w:val="00CD7472"/>
    <w:rsid w:val="00D5736C"/>
    <w:rsid w:val="00DB0F02"/>
    <w:rsid w:val="00DD5360"/>
    <w:rsid w:val="00F067D4"/>
    <w:rsid w:val="00F263ED"/>
    <w:rsid w:val="00F95CD5"/>
    <w:rsid w:val="00FE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950DC"/>
  <w15:chartTrackingRefBased/>
  <w15:docId w15:val="{B640C33C-07ED-42AB-81F3-DDDC753F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43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3C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E3C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2018-04-24T06:15:00Z</cp:lastPrinted>
  <dcterms:created xsi:type="dcterms:W3CDTF">2017-04-25T12:32:00Z</dcterms:created>
  <dcterms:modified xsi:type="dcterms:W3CDTF">2021-05-12T12:55:00Z</dcterms:modified>
</cp:coreProperties>
</file>