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59" w:rsidRPr="00513D59" w:rsidRDefault="00513D59" w:rsidP="00513D59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13D5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</w:t>
      </w:r>
    </w:p>
    <w:p w:rsidR="00513D59" w:rsidRPr="00513D59" w:rsidRDefault="00513D59" w:rsidP="00513D59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13D5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расходах, об имуществе и обязательствах имущественного характера муниципальных служащих</w:t>
      </w:r>
    </w:p>
    <w:p w:rsidR="00513D59" w:rsidRPr="00513D59" w:rsidRDefault="00513D59" w:rsidP="00513D59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13D5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Контрольно-ревизионной комиссии Мучкапского района, а также их супругов и несовершеннолетних детей за период</w:t>
      </w:r>
    </w:p>
    <w:p w:rsidR="00513D59" w:rsidRPr="00513D59" w:rsidRDefault="00513D59" w:rsidP="00513D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3D5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 января 2020 по 31 декабря 2020 года</w:t>
      </w:r>
    </w:p>
    <w:tbl>
      <w:tblPr>
        <w:tblW w:w="0" w:type="auto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1303"/>
        <w:gridCol w:w="1864"/>
        <w:gridCol w:w="1472"/>
        <w:gridCol w:w="957"/>
        <w:gridCol w:w="1516"/>
        <w:gridCol w:w="1472"/>
        <w:gridCol w:w="957"/>
        <w:gridCol w:w="1516"/>
        <w:gridCol w:w="1499"/>
        <w:gridCol w:w="1539"/>
      </w:tblGrid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Фамилия и инициалы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9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D59" w:rsidRPr="00513D59" w:rsidRDefault="00513D59" w:rsidP="00513D5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D59" w:rsidRPr="00513D59" w:rsidRDefault="00513D59" w:rsidP="00513D5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D59" w:rsidRPr="00513D59" w:rsidRDefault="00513D59" w:rsidP="00513D5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D59" w:rsidRPr="00513D59" w:rsidRDefault="00513D59" w:rsidP="00513D5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D59" w:rsidRPr="00513D59" w:rsidRDefault="00513D59" w:rsidP="00513D59">
            <w:pPr>
              <w:spacing w:after="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Кащеева Е.В.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Председатель Контрольно-ревизионной комиссии Мучкапского района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454221,0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участок,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дом,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477004,0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участок,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AUDI-80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дом,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участок,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755,0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13D59" w:rsidRPr="00513D59" w:rsidTr="00513D59">
        <w:trPr>
          <w:tblCellSpacing w:w="7" w:type="dxa"/>
          <w:jc w:val="center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дом,</w:t>
            </w:r>
          </w:p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9" w:rsidRPr="00513D59" w:rsidRDefault="00513D59" w:rsidP="00513D59">
            <w:pPr>
              <w:spacing w:before="120" w:after="120" w:line="240" w:lineRule="auto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513D5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3D5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076BD-BD01-4E0C-90A2-98A2586C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2021-10-29T07:59:00Z</dcterms:modified>
</cp:coreProperties>
</file>