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42A" w:rsidRDefault="0083155E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F342A" w:rsidRDefault="0083155E">
      <w:pPr>
        <w:pStyle w:val="Standard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лиц, замещающих должности муниципальной службы в Жердевском районном Совете народных депутатов и членов их </w:t>
      </w:r>
      <w:r>
        <w:rPr>
          <w:rFonts w:ascii="Times New Roman" w:hAnsi="Times New Roman" w:cs="Times New Roman"/>
          <w:sz w:val="28"/>
          <w:szCs w:val="28"/>
        </w:rPr>
        <w:t>семей за 20</w:t>
      </w:r>
      <w:r w:rsidRPr="006007D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3990" w:type="dxa"/>
        <w:tblInd w:w="-1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2096"/>
        <w:gridCol w:w="1604"/>
        <w:gridCol w:w="2414"/>
        <w:gridCol w:w="1750"/>
        <w:gridCol w:w="1857"/>
        <w:gridCol w:w="1858"/>
        <w:gridCol w:w="1855"/>
      </w:tblGrid>
      <w:tr w:rsidR="009F342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</w:t>
            </w:r>
            <w:r>
              <w:rPr>
                <w:rFonts w:ascii="Times New Roman" w:hAnsi="Times New Roman" w:cs="Times New Roman"/>
              </w:rPr>
              <w:t>одящегося в пользовании</w:t>
            </w:r>
          </w:p>
        </w:tc>
      </w:tr>
      <w:tr w:rsidR="009F342A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3155E">
            <w:pPr>
              <w:rPr>
                <w:rFonts w:hint="eastAsia"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3155E">
            <w:pPr>
              <w:rPr>
                <w:rFonts w:hint="eastAsia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3155E">
            <w:pPr>
              <w:rPr>
                <w:rFonts w:hint="eastAsia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3155E">
            <w:pPr>
              <w:rPr>
                <w:rFonts w:hint="eastAsia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3155E">
            <w:pPr>
              <w:rPr>
                <w:rFonts w:hint="eastAsia"/>
              </w:rPr>
            </w:pPr>
          </w:p>
        </w:tc>
      </w:tr>
      <w:tr w:rsidR="009F342A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Растяпин Игорь Юрьевич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732823</w:t>
            </w: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-Земельный участок (общедолевая собственность 2/117)</w:t>
            </w: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3744000 кв.м</w:t>
            </w: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-Легковой автомобиль КИА РИО</w:t>
            </w:r>
          </w:p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-Прицеп легковой</w:t>
            </w:r>
          </w:p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-Земельный участок</w:t>
            </w:r>
          </w:p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 кв.м.</w:t>
            </w:r>
          </w:p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-Квартира</w:t>
            </w:r>
          </w:p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кв.м.</w:t>
            </w:r>
          </w:p>
        </w:tc>
      </w:tr>
      <w:tr w:rsidR="009F342A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9F342A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lang w:val="en-US"/>
              </w:rPr>
              <w:t>905536</w:t>
            </w:r>
            <w:r>
              <w:rPr>
                <w:rFonts w:ascii="Times New Roman" w:hAnsi="Times New Roman" w:cs="Times New Roman"/>
              </w:rPr>
              <w:t>,6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-Квартира</w:t>
            </w:r>
          </w:p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28.3 кв.м</w:t>
            </w: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342A" w:rsidRDefault="009F342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-Легковой автомобиль КИА РИО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-Земельный участок</w:t>
            </w:r>
          </w:p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 кв.м.</w:t>
            </w:r>
          </w:p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-Квартира</w:t>
            </w:r>
          </w:p>
          <w:p w:rsidR="009F342A" w:rsidRDefault="0083155E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кв.м.</w:t>
            </w:r>
          </w:p>
        </w:tc>
      </w:tr>
      <w:tr w:rsidR="009F342A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Артамонов Роман Викторович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47089</w:t>
            </w:r>
          </w:p>
        </w:tc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-Квартира</w:t>
            </w:r>
          </w:p>
          <w:p w:rsidR="009F342A" w:rsidRDefault="0083155E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57.2 </w:t>
            </w:r>
            <w:r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9F342A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2A" w:rsidRDefault="0083155E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-Жилой дом</w:t>
            </w:r>
          </w:p>
          <w:p w:rsidR="009F342A" w:rsidRDefault="0083155E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кв.м.</w:t>
            </w:r>
          </w:p>
          <w:p w:rsidR="009F342A" w:rsidRDefault="0083155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-Земельный участок</w:t>
            </w:r>
          </w:p>
          <w:p w:rsidR="009F342A" w:rsidRDefault="0083155E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кв.м.</w:t>
            </w:r>
          </w:p>
        </w:tc>
      </w:tr>
    </w:tbl>
    <w:p w:rsidR="009F342A" w:rsidRDefault="009F342A">
      <w:pPr>
        <w:pStyle w:val="Standard"/>
      </w:pPr>
    </w:p>
    <w:sectPr w:rsidR="009F342A">
      <w:pgSz w:w="16838" w:h="11906" w:orient="landscape"/>
      <w:pgMar w:top="426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55E" w:rsidRDefault="0083155E">
      <w:pPr>
        <w:rPr>
          <w:rFonts w:hint="eastAsia"/>
        </w:rPr>
      </w:pPr>
      <w:r>
        <w:separator/>
      </w:r>
    </w:p>
  </w:endnote>
  <w:endnote w:type="continuationSeparator" w:id="0">
    <w:p w:rsidR="0083155E" w:rsidRDefault="008315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55E" w:rsidRDefault="0083155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3155E" w:rsidRDefault="0083155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F342A"/>
    <w:rsid w:val="006007DC"/>
    <w:rsid w:val="0083155E"/>
    <w:rsid w:val="009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673C7-E919-4D1C-8EA4-19BD9F75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index heading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Home</cp:lastModifiedBy>
  <cp:revision>2</cp:revision>
  <cp:lastPrinted>1995-11-21T17:41:00Z</cp:lastPrinted>
  <dcterms:created xsi:type="dcterms:W3CDTF">2021-10-29T06:38:00Z</dcterms:created>
  <dcterms:modified xsi:type="dcterms:W3CDTF">2021-10-29T06:38:00Z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