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0F" w:rsidRPr="0018090F" w:rsidRDefault="0018090F" w:rsidP="0018090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18090F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Сведения о доходах, об имуществе и обязательствах имущественного характера работников</w:t>
      </w:r>
    </w:p>
    <w:p w:rsidR="0018090F" w:rsidRPr="0018090F" w:rsidRDefault="0018090F" w:rsidP="0018090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18090F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   Контрольно- счетной палаты Алагирского района и членов их семей</w:t>
      </w:r>
    </w:p>
    <w:p w:rsidR="0018090F" w:rsidRPr="0018090F" w:rsidRDefault="0018090F" w:rsidP="0018090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18090F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за период с 1 января по 31 декабря 2020 года</w:t>
      </w:r>
    </w:p>
    <w:p w:rsidR="0018090F" w:rsidRPr="0018090F" w:rsidRDefault="0018090F" w:rsidP="0018090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18090F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2436"/>
        <w:gridCol w:w="1828"/>
        <w:gridCol w:w="1121"/>
        <w:gridCol w:w="1652"/>
        <w:gridCol w:w="1696"/>
        <w:gridCol w:w="1756"/>
        <w:gridCol w:w="1081"/>
        <w:gridCol w:w="1596"/>
      </w:tblGrid>
      <w:tr w:rsidR="0018090F" w:rsidRPr="0018090F" w:rsidTr="001809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Ф.И.О. лица, замещающего соответствующую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Декларированный годовой доход за 2020год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090F" w:rsidRPr="0018090F" w:rsidTr="001809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8090F" w:rsidRPr="0018090F" w:rsidTr="0018090F"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090F" w:rsidRPr="0018090F" w:rsidTr="0018090F"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Зарасова Марина Алихановна</w:t>
            </w:r>
          </w:p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Председатель КСП Алагирского района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722720,82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324,8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90F" w:rsidRPr="0018090F" w:rsidRDefault="0018090F" w:rsidP="0018090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180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090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AA210-0459-4BAA-AF35-BD33299B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2021-10-26T06:31:00Z</dcterms:modified>
</cp:coreProperties>
</file>