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pStyle w:val="ConsPlusDocList"/>
        <w:jc w:val="both"/>
      </w:pPr>
      <w:bookmarkStart w:id="0" w:name="_GoBack"/>
      <w:bookmarkEnd w:id="0"/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118"/>
        <w:gridCol w:w="1134"/>
        <w:gridCol w:w="876"/>
        <w:gridCol w:w="1228"/>
        <w:gridCol w:w="1290"/>
        <w:gridCol w:w="1558"/>
        <w:gridCol w:w="1962"/>
      </w:tblGrid>
      <w:tr w:rsidR="00872397" w:rsidTr="00577465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38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577465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577465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57746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Рокотянская</w:t>
            </w:r>
            <w:r>
              <w:rPr>
                <w:sz w:val="18"/>
                <w:szCs w:val="18"/>
              </w:rPr>
              <w:t xml:space="preserve"> Ю.В.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AD15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Г</w:t>
            </w:r>
            <w:r w:rsidRPr="00257283">
              <w:rPr>
                <w:rFonts w:eastAsia="Arial" w:cs="Arial"/>
                <w:sz w:val="18"/>
                <w:szCs w:val="18"/>
              </w:rPr>
              <w:t>лава муниципального образования, председатель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122,7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4,5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18" w:type="dxa"/>
            <w:shd w:val="clear" w:color="auto" w:fill="auto"/>
          </w:tcPr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769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3014923,07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57746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E538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122,7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E538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E538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Акимкина Е.А.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402260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1489399,44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143345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2/3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1288,0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44,3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161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161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161422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SI</w:t>
            </w:r>
            <w:r w:rsidRPr="00161422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SLS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1199541,39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Акимкина Е.А.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402260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1489399,44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143345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2/3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1288,0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168,6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161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161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Sportage</w:t>
            </w:r>
            <w:r w:rsidRPr="00161422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 w:rsidRPr="00161422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SLS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1199541,39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161422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Ахунов П.А.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Рязанской </w:t>
            </w:r>
            <w:r>
              <w:rPr>
                <w:sz w:val="18"/>
                <w:szCs w:val="18"/>
              </w:rPr>
              <w:lastRenderedPageBreak/>
              <w:t>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609265,03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560723,84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Tr="00C01300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vMerge w:val="restart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Бочаров </w:t>
            </w:r>
            <w:r>
              <w:rPr>
                <w:sz w:val="18"/>
                <w:szCs w:val="18"/>
              </w:rPr>
              <w:t>В.Н.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</w:t>
            </w:r>
            <w:r w:rsidRPr="00257283">
              <w:rPr>
                <w:rFonts w:eastAsia="Arial" w:cs="Arial"/>
                <w:sz w:val="18"/>
                <w:szCs w:val="18"/>
              </w:rPr>
              <w:t xml:space="preserve">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182,8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УАЗ-330365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7621688,09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:rsidR="00872397" w:rsidRPr="00257283" w:rsidRDefault="00872397" w:rsidP="008F64FB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192273,0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201845,0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178420,0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142635,0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315,9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C01300">
        <w:tc>
          <w:tcPr>
            <w:tcW w:w="48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143345">
        <w:trPr>
          <w:trHeight w:val="1550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Часть жилого дома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Часть жилого дома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(машиноместо)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(подвал)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 доля в праве 1/4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142,6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42,8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34,0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50,2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25,9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29,9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364,6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881,0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158,2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300,0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717,0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19,6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6,3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81,6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4334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АУДИ </w:t>
            </w:r>
            <w:r w:rsidRPr="00257283"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162159,00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Бурцев </w:t>
            </w:r>
            <w:r>
              <w:rPr>
                <w:sz w:val="18"/>
                <w:szCs w:val="18"/>
              </w:rPr>
              <w:t>А.С.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 xml:space="preserve">редседатель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 многоэтажный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399,8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Легковой автомобиль ЛЭНД РОВЕР </w:t>
            </w:r>
            <w:r w:rsidRPr="00257283">
              <w:rPr>
                <w:sz w:val="18"/>
                <w:szCs w:val="18"/>
                <w:lang w:val="en-US"/>
              </w:rPr>
              <w:t>RANGE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ROVER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>SPORT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Грузовые автомобили: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 xml:space="preserve">RENAULT MAGNUM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ВОЛЬВО</w:t>
            </w:r>
            <w:r w:rsidRPr="00257283">
              <w:rPr>
                <w:sz w:val="18"/>
                <w:szCs w:val="18"/>
                <w:lang w:val="en-US"/>
              </w:rPr>
              <w:t xml:space="preserve"> FH-TRUCK </w:t>
            </w:r>
          </w:p>
          <w:p w:rsidR="00872397" w:rsidRPr="00143345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143345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MAGNUM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 xml:space="preserve">RENAULT MAGNUM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МАЗ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РЕНО </w:t>
            </w:r>
            <w:r w:rsidRPr="00257283">
              <w:rPr>
                <w:sz w:val="18"/>
                <w:szCs w:val="18"/>
                <w:lang w:val="en-US"/>
              </w:rPr>
              <w:t>RENAULT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ВОЛЬВО </w:t>
            </w:r>
            <w:r w:rsidRPr="00257283">
              <w:rPr>
                <w:sz w:val="18"/>
                <w:szCs w:val="18"/>
                <w:lang w:val="en-US"/>
              </w:rPr>
              <w:t>FH</w:t>
            </w:r>
            <w:r w:rsidRPr="00257283">
              <w:rPr>
                <w:sz w:val="18"/>
                <w:szCs w:val="18"/>
              </w:rPr>
              <w:t>-</w:t>
            </w:r>
            <w:r w:rsidRPr="00257283">
              <w:rPr>
                <w:sz w:val="18"/>
                <w:szCs w:val="18"/>
                <w:lang w:val="en-US"/>
              </w:rPr>
              <w:t>TRUCK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РЕНО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MAGNUM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ВОЛЬВО </w:t>
            </w:r>
            <w:r w:rsidRPr="00257283">
              <w:rPr>
                <w:sz w:val="18"/>
                <w:szCs w:val="18"/>
                <w:lang w:val="en-US"/>
              </w:rPr>
              <w:t>FH</w:t>
            </w:r>
            <w:r w:rsidRPr="00257283">
              <w:rPr>
                <w:sz w:val="18"/>
                <w:szCs w:val="18"/>
              </w:rPr>
              <w:t>-</w:t>
            </w:r>
            <w:r w:rsidRPr="00257283">
              <w:rPr>
                <w:sz w:val="18"/>
                <w:szCs w:val="18"/>
                <w:lang w:val="en-US"/>
              </w:rPr>
              <w:t>TRUCK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 xml:space="preserve">-13.62 </w:t>
            </w:r>
            <w:r w:rsidRPr="00257283">
              <w:rPr>
                <w:sz w:val="18"/>
                <w:szCs w:val="18"/>
                <w:lang w:val="en-US"/>
              </w:rPr>
              <w:t>BS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>SILVERGREEN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с бортовой платформой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CARGOBULL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SCB</w:t>
            </w:r>
            <w:r w:rsidRPr="00257283">
              <w:rPr>
                <w:sz w:val="18"/>
                <w:szCs w:val="18"/>
              </w:rPr>
              <w:t xml:space="preserve"> 24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>1362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 xml:space="preserve">-13.62 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</w:t>
            </w:r>
            <w:r w:rsidRPr="00257283">
              <w:rPr>
                <w:sz w:val="18"/>
                <w:szCs w:val="18"/>
              </w:rPr>
              <w:t>01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</w:t>
            </w:r>
            <w:r w:rsidRPr="00257283">
              <w:rPr>
                <w:sz w:val="18"/>
                <w:szCs w:val="18"/>
              </w:rPr>
              <w:t>01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SDP</w:t>
            </w:r>
            <w:r w:rsidRPr="00257283">
              <w:rPr>
                <w:sz w:val="18"/>
                <w:szCs w:val="18"/>
              </w:rPr>
              <w:t>27</w:t>
            </w:r>
          </w:p>
          <w:p w:rsidR="00872397" w:rsidRPr="00257283" w:rsidRDefault="00872397" w:rsidP="006C1CE5">
            <w:pPr>
              <w:snapToGrid w:val="0"/>
              <w:jc w:val="center"/>
            </w:pPr>
          </w:p>
          <w:p w:rsidR="00872397" w:rsidRDefault="00872397" w:rsidP="00603E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</w:t>
            </w:r>
            <w:r>
              <w:rPr>
                <w:sz w:val="18"/>
                <w:szCs w:val="18"/>
                <w:lang w:val="en-US"/>
              </w:rPr>
              <w:t>R</w:t>
            </w:r>
            <w:r w:rsidRPr="00257283">
              <w:rPr>
                <w:sz w:val="18"/>
                <w:szCs w:val="18"/>
                <w:lang w:val="en-US"/>
              </w:rPr>
              <w:t>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CARGOBULL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>-13</w:t>
            </w:r>
          </w:p>
          <w:p w:rsidR="00872397" w:rsidRPr="00603E69" w:rsidRDefault="00872397" w:rsidP="00603E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платформа с тентом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26844004,87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Оздоровительный комплекс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1200,0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  <w:r w:rsidRPr="002572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383,8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52413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524134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>БМВ 730</w:t>
            </w:r>
            <w:r>
              <w:rPr>
                <w:sz w:val="18"/>
                <w:szCs w:val="18"/>
                <w:lang w:val="en-US"/>
              </w:rPr>
              <w:t>LD</w:t>
            </w:r>
            <w:r w:rsidRPr="005241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42504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 автомобиль приобретен по договору переуступки права по договору лизинга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00EA1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</w:t>
            </w:r>
            <w:r>
              <w:rPr>
                <w:sz w:val="18"/>
                <w:szCs w:val="18"/>
              </w:rPr>
              <w:t>16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20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</w:t>
            </w:r>
            <w:r>
              <w:rPr>
                <w:sz w:val="18"/>
                <w:szCs w:val="18"/>
              </w:rPr>
              <w:t>16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Волкова </w:t>
            </w:r>
            <w:r>
              <w:rPr>
                <w:sz w:val="18"/>
                <w:szCs w:val="18"/>
              </w:rPr>
              <w:t>Е.В.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комитета </w:t>
            </w:r>
            <w:r>
              <w:rPr>
                <w:sz w:val="18"/>
                <w:szCs w:val="18"/>
              </w:rPr>
              <w:t>Рязанской городской Думы (</w:t>
            </w:r>
            <w:r w:rsidRPr="00257283">
              <w:rPr>
                <w:sz w:val="18"/>
                <w:szCs w:val="18"/>
              </w:rPr>
              <w:t>на постоянной основе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</w:t>
            </w:r>
            <w:r w:rsidRPr="00257283">
              <w:rPr>
                <w:sz w:val="18"/>
                <w:szCs w:val="18"/>
              </w:rPr>
              <w:t>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1652356,84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136,2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2093,0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МИЦУБИСИ </w:t>
            </w:r>
            <w:r w:rsidRPr="00257283">
              <w:rPr>
                <w:sz w:val="18"/>
                <w:szCs w:val="18"/>
                <w:lang w:val="en-US"/>
              </w:rPr>
              <w:t>PAJERO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SPORT</w:t>
            </w:r>
            <w:r w:rsidRPr="00257283">
              <w:rPr>
                <w:sz w:val="18"/>
                <w:szCs w:val="18"/>
              </w:rPr>
              <w:t xml:space="preserve"> 2,5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ПЕЖО 4007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2752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УАЗ 39099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Мотоцикл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Хонда </w:t>
            </w:r>
            <w:r w:rsidRPr="00257283">
              <w:rPr>
                <w:sz w:val="18"/>
                <w:szCs w:val="18"/>
                <w:lang w:val="en-US"/>
              </w:rPr>
              <w:t>VT</w:t>
            </w:r>
            <w:r w:rsidRPr="00257283">
              <w:rPr>
                <w:sz w:val="18"/>
                <w:szCs w:val="18"/>
              </w:rPr>
              <w:t>Х 18</w:t>
            </w:r>
            <w:r w:rsidRPr="00257283">
              <w:rPr>
                <w:sz w:val="18"/>
                <w:szCs w:val="18"/>
                <w:lang w:val="en-US"/>
              </w:rPr>
              <w:t>Retro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Cast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72397" w:rsidRPr="0092417C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RACER RC300-GY8X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Прицеп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МЗСА8117731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141DBB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623564,70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приобретен за счет накоплений за предыдущие годы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Волкова </w:t>
            </w:r>
            <w:r>
              <w:rPr>
                <w:sz w:val="18"/>
                <w:szCs w:val="18"/>
              </w:rPr>
              <w:t>Э.Н.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комитета </w:t>
            </w:r>
            <w:r>
              <w:rPr>
                <w:sz w:val="18"/>
                <w:szCs w:val="18"/>
              </w:rPr>
              <w:t>Рязанской городской Думы (</w:t>
            </w:r>
            <w:r w:rsidRPr="00257283">
              <w:rPr>
                <w:sz w:val="18"/>
                <w:szCs w:val="18"/>
              </w:rPr>
              <w:t>на постоянной основе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342A0C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2126653</w:t>
            </w:r>
            <w:r>
              <w:rPr>
                <w:sz w:val="18"/>
                <w:szCs w:val="18"/>
              </w:rPr>
              <w:t>,53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Володин</w:t>
            </w:r>
            <w:r>
              <w:rPr>
                <w:sz w:val="18"/>
                <w:szCs w:val="18"/>
              </w:rPr>
              <w:t xml:space="preserve"> Д.Ю.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eastAsia="Arial" w:cs="Arial"/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342A0C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385183,04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Ворнакова</w:t>
            </w:r>
            <w:r>
              <w:rPr>
                <w:sz w:val="18"/>
                <w:szCs w:val="18"/>
              </w:rPr>
              <w:t xml:space="preserve"> С.Е.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председателя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342A0C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528922,85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помещение, здание-капустохранилище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 xml:space="preserve">Земельный </w:t>
            </w:r>
            <w:r w:rsidRPr="00C0130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600,0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77,1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552,9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2,6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2,5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758,2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6450,0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LEXUS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NX</w:t>
            </w:r>
            <w:r w:rsidRPr="00257283">
              <w:rPr>
                <w:sz w:val="18"/>
                <w:szCs w:val="18"/>
              </w:rPr>
              <w:t>200</w:t>
            </w:r>
            <w:r w:rsidRPr="00257283">
              <w:rPr>
                <w:sz w:val="18"/>
                <w:szCs w:val="18"/>
                <w:lang w:val="en-US"/>
              </w:rPr>
              <w:t>T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LEXUS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>200</w:t>
            </w:r>
            <w:r w:rsidRPr="00257283">
              <w:rPr>
                <w:sz w:val="18"/>
                <w:szCs w:val="18"/>
                <w:lang w:val="en-US"/>
              </w:rPr>
              <w:t>T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УАЗ </w:t>
            </w:r>
            <w:r w:rsidRPr="00257283">
              <w:rPr>
                <w:sz w:val="18"/>
                <w:szCs w:val="18"/>
                <w:lang w:val="en-US"/>
              </w:rPr>
              <w:t>UAZ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PATRIOT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ГАЗ ГАЗ-3302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ГАЗ ГАЗ-330202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ГАЗ-330202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Прицеп отсутствует 829440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342A0C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29620683,00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Грачев </w:t>
            </w:r>
            <w:r>
              <w:rPr>
                <w:sz w:val="18"/>
                <w:szCs w:val="18"/>
              </w:rPr>
              <w:t>О.В.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председателя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60,7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Калина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СУЗУКИ </w:t>
            </w:r>
            <w:r w:rsidRPr="00257283">
              <w:rPr>
                <w:sz w:val="18"/>
                <w:szCs w:val="18"/>
                <w:lang w:val="en-US"/>
              </w:rPr>
              <w:t>SX</w:t>
            </w:r>
            <w:r w:rsidRPr="00257283">
              <w:rPr>
                <w:sz w:val="18"/>
                <w:szCs w:val="18"/>
              </w:rPr>
              <w:t>-4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F63669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2556732,94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55,0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8407AA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530894,31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Дейнего </w:t>
            </w:r>
            <w:r>
              <w:rPr>
                <w:sz w:val="18"/>
                <w:szCs w:val="18"/>
              </w:rPr>
              <w:t>С.В.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 xml:space="preserve">редседатель </w:t>
            </w:r>
            <w:r w:rsidRPr="00257283">
              <w:rPr>
                <w:rFonts w:eastAsia="Arial" w:cs="Arial"/>
                <w:sz w:val="18"/>
                <w:szCs w:val="18"/>
              </w:rPr>
              <w:t>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</w:t>
            </w:r>
            <w:r>
              <w:rPr>
                <w:sz w:val="18"/>
                <w:szCs w:val="18"/>
              </w:rPr>
              <w:t xml:space="preserve">мещение </w:t>
            </w:r>
            <w:proofErr w:type="gramStart"/>
            <w:r>
              <w:rPr>
                <w:sz w:val="18"/>
                <w:szCs w:val="18"/>
              </w:rPr>
              <w:t>в  многоквартирном</w:t>
            </w:r>
            <w:proofErr w:type="gramEnd"/>
            <w:r>
              <w:rPr>
                <w:sz w:val="18"/>
                <w:szCs w:val="18"/>
              </w:rPr>
              <w:t xml:space="preserve"> доме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4/10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28/480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37,4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67,6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480,0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22,1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2,9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38,9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4,4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116,8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 xml:space="preserve"> 300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Хайлендер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F315E6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15110870,16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proofErr w:type="gramStart"/>
            <w:r w:rsidRPr="00257283">
              <w:rPr>
                <w:sz w:val="18"/>
                <w:szCs w:val="18"/>
              </w:rPr>
              <w:t xml:space="preserve">помещение </w:t>
            </w:r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многоквартирном доме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4/10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67,6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8,1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52,3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2,8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ШКОДА Октавиа</w:t>
            </w:r>
          </w:p>
          <w:p w:rsidR="00872397" w:rsidRPr="00257283" w:rsidRDefault="00872397" w:rsidP="006C1CE5">
            <w:pPr>
              <w:snapToGrid w:val="0"/>
              <w:jc w:val="center"/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автомобиль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 w:rsidRPr="00257283">
              <w:rPr>
                <w:sz w:val="18"/>
                <w:szCs w:val="18"/>
              </w:rPr>
              <w:t>21214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E24F9D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134141,18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1/10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67,6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3C39CB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3C39CB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Дементьев</w:t>
            </w:r>
            <w:r>
              <w:rPr>
                <w:sz w:val="18"/>
                <w:szCs w:val="18"/>
              </w:rPr>
              <w:t xml:space="preserve"> К.С.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303536,53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Дремина</w:t>
            </w:r>
            <w:r>
              <w:rPr>
                <w:sz w:val="18"/>
                <w:szCs w:val="18"/>
              </w:rPr>
              <w:t xml:space="preserve"> Н.А.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1144077,00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Еремин</w:t>
            </w:r>
            <w:r>
              <w:rPr>
                <w:sz w:val="18"/>
                <w:szCs w:val="18"/>
              </w:rPr>
              <w:t xml:space="preserve"> С.К.</w:t>
            </w:r>
          </w:p>
          <w:p w:rsidR="00872397" w:rsidRPr="00257283" w:rsidRDefault="00872397" w:rsidP="006C1CE5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>редседатель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132,5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ФОЛЬКСВАГЕН </w:t>
            </w:r>
            <w:r w:rsidRPr="00257283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725264,00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 БМВ </w:t>
            </w:r>
            <w:r w:rsidRPr="00257283">
              <w:rPr>
                <w:sz w:val="18"/>
                <w:szCs w:val="18"/>
                <w:lang w:val="en-US"/>
              </w:rPr>
              <w:t>X</w:t>
            </w:r>
            <w:r w:rsidRPr="00257283">
              <w:rPr>
                <w:sz w:val="18"/>
                <w:szCs w:val="18"/>
              </w:rPr>
              <w:t xml:space="preserve">6 </w:t>
            </w:r>
            <w:r w:rsidRPr="00257283">
              <w:rPr>
                <w:sz w:val="18"/>
                <w:szCs w:val="18"/>
                <w:lang w:val="en-US"/>
              </w:rPr>
              <w:t>XDRIVE</w:t>
            </w:r>
            <w:r w:rsidRPr="00257283"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807348,14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75199A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Захаров</w:t>
            </w:r>
            <w:r>
              <w:rPr>
                <w:sz w:val="18"/>
                <w:szCs w:val="18"/>
              </w:rPr>
              <w:t xml:space="preserve"> А.Д.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75199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7519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75199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57283">
              <w:rPr>
                <w:sz w:val="18"/>
                <w:szCs w:val="18"/>
              </w:rPr>
              <w:t>ежило</w:t>
            </w:r>
            <w:r>
              <w:rPr>
                <w:sz w:val="18"/>
                <w:szCs w:val="18"/>
              </w:rPr>
              <w:t>е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lastRenderedPageBreak/>
              <w:t>помещени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38,6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C07C3F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100040,48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394004,61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17276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Иваничкин Д.В.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Pr="00257283">
              <w:rPr>
                <w:sz w:val="18"/>
                <w:szCs w:val="18"/>
              </w:rPr>
              <w:t xml:space="preserve">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  <w:shd w:val="clear" w:color="auto" w:fill="D6E3BC"/>
              </w:rPr>
            </w:pPr>
            <w:r w:rsidRPr="00C01300"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  <w:shd w:val="clear" w:color="auto" w:fill="D6E3BC"/>
              </w:rPr>
            </w:pPr>
            <w:r w:rsidRPr="00C01300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¼</w:t>
            </w: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1727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758146,08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F83CEA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Караев </w:t>
            </w:r>
            <w:r>
              <w:rPr>
                <w:sz w:val="18"/>
                <w:szCs w:val="18"/>
              </w:rPr>
              <w:t>С.А.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Сооружение-водопровод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 в праве 45/5413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 xml:space="preserve">в праве </w:t>
            </w:r>
            <w:r w:rsidRPr="00257283">
              <w:rPr>
                <w:sz w:val="18"/>
                <w:szCs w:val="18"/>
              </w:rPr>
              <w:lastRenderedPageBreak/>
              <w:t>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 xml:space="preserve">в праве </w:t>
            </w:r>
            <w:r w:rsidRPr="00257283">
              <w:rPr>
                <w:sz w:val="18"/>
                <w:szCs w:val="18"/>
              </w:rPr>
              <w:lastRenderedPageBreak/>
              <w:t>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257283">
              <w:rPr>
                <w:sz w:val="18"/>
                <w:szCs w:val="18"/>
              </w:rPr>
              <w:t>олевая, доля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в праве 45/5413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55,5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93,9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46,4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86,0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43,8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3941,0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4073,0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717,9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688,0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9,9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23,8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18,7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11,9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21,7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7,3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11,1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5,1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5,8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4,7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4,9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8,1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6,5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117,4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9,8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185,7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171,7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210,2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109,0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F83C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45,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LX</w:t>
            </w:r>
            <w:r w:rsidRPr="00257283">
              <w:rPr>
                <w:sz w:val="18"/>
                <w:szCs w:val="18"/>
              </w:rPr>
              <w:t>570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1607513,62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Климова </w:t>
            </w:r>
            <w:r>
              <w:rPr>
                <w:sz w:val="18"/>
                <w:szCs w:val="18"/>
              </w:rPr>
              <w:t xml:space="preserve">Т.В.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>редседатель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50,6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60,3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50,6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lastRenderedPageBreak/>
              <w:t>МАЗДА 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544496,28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4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D24A8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Кривов</w:t>
            </w:r>
            <w:r>
              <w:rPr>
                <w:sz w:val="18"/>
                <w:szCs w:val="18"/>
              </w:rPr>
              <w:t xml:space="preserve"> А.П.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D24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УАЗ 3303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33021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257283">
              <w:rPr>
                <w:sz w:val="18"/>
                <w:szCs w:val="18"/>
              </w:rPr>
              <w:t>0000,00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120180,00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нолетний </w:t>
            </w:r>
            <w:r w:rsidRPr="0025728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C5014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Лемдянов </w:t>
            </w:r>
            <w:r>
              <w:rPr>
                <w:sz w:val="18"/>
                <w:szCs w:val="18"/>
              </w:rPr>
              <w:t xml:space="preserve">А.И.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130,9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15,3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БМВ </w:t>
            </w:r>
            <w:r w:rsidRPr="00257283">
              <w:rPr>
                <w:sz w:val="18"/>
                <w:szCs w:val="18"/>
                <w:lang w:val="en-US"/>
              </w:rPr>
              <w:t>X</w:t>
            </w:r>
            <w:r w:rsidRPr="00257283">
              <w:rPr>
                <w:sz w:val="18"/>
                <w:szCs w:val="18"/>
              </w:rPr>
              <w:t>5 х</w:t>
            </w:r>
            <w:r w:rsidRPr="00257283">
              <w:rPr>
                <w:sz w:val="18"/>
                <w:szCs w:val="18"/>
                <w:lang w:val="en-US"/>
              </w:rPr>
              <w:t>Drive40i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5164252,42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A910D7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68,0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33,1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243,4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73,3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17,8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1034,0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55463C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1983366,92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A70E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приобретен за счет собственных средств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A910D7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Максимова </w:t>
            </w:r>
            <w:r>
              <w:rPr>
                <w:sz w:val="18"/>
                <w:szCs w:val="18"/>
              </w:rPr>
              <w:t xml:space="preserve">Л.И.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>ервый заместитель главы муниципального образования, председателя Рязанской городской Думы</w:t>
            </w:r>
            <w:r>
              <w:rPr>
                <w:sz w:val="18"/>
                <w:szCs w:val="18"/>
              </w:rPr>
              <w:t xml:space="preserve"> (на постоянной основе)</w:t>
            </w: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47,8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1018,0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A910D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C560B5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2177323,11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3041DA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Милюков </w:t>
            </w:r>
            <w:r>
              <w:rPr>
                <w:sz w:val="18"/>
                <w:szCs w:val="18"/>
              </w:rPr>
              <w:t>Д.О.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1375,0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73,4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78,9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48,2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BD5D56">
              <w:rPr>
                <w:sz w:val="18"/>
                <w:szCs w:val="18"/>
              </w:rPr>
              <w:t>Легковой автомобиль</w:t>
            </w:r>
          </w:p>
          <w:p w:rsidR="00872397" w:rsidRPr="00BD5D56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21154</w:t>
            </w:r>
            <w:r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D5D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BD5D56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117935,27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3041DA">
        <w:tc>
          <w:tcPr>
            <w:tcW w:w="48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Мясин Е.В.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1059,0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7C70E1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7C70E1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BD5D56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713516 713516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1567052,75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5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3041DA">
        <w:trPr>
          <w:trHeight w:val="1174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Орешина</w:t>
            </w:r>
            <w:r>
              <w:rPr>
                <w:sz w:val="18"/>
                <w:szCs w:val="18"/>
              </w:rPr>
              <w:t xml:space="preserve"> И.В.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</w:t>
            </w:r>
          </w:p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председателя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57283">
              <w:rPr>
                <w:sz w:val="18"/>
                <w:szCs w:val="18"/>
              </w:rPr>
              <w:t>вартира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57283">
              <w:rPr>
                <w:sz w:val="18"/>
                <w:szCs w:val="18"/>
              </w:rPr>
              <w:t>бщая долевая,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11/196</w:t>
            </w: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1/24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1/48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1/48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204,0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91,7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49,8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041D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9963E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3012275,63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доля в праве </w:t>
            </w:r>
            <w:r>
              <w:rPr>
                <w:sz w:val="18"/>
                <w:szCs w:val="18"/>
              </w:rPr>
              <w:t>2</w:t>
            </w:r>
            <w:r w:rsidRPr="002572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9963E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12641004,32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C0130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доля в праве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rPr>
          <w:trHeight w:val="3389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Панкин </w:t>
            </w:r>
            <w:r>
              <w:rPr>
                <w:sz w:val="18"/>
                <w:szCs w:val="18"/>
              </w:rPr>
              <w:t xml:space="preserve">Д.В.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главы муниципального образования, председателя Рязанской городской Думы</w:t>
            </w:r>
            <w:r>
              <w:rPr>
                <w:sz w:val="18"/>
                <w:szCs w:val="18"/>
              </w:rPr>
              <w:t xml:space="preserve"> (на постоянной основе)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1000,0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3037386,60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B2905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B290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и жилой дом приобретены за счет ипотечного кредита</w:t>
            </w:r>
          </w:p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Попова </w:t>
            </w:r>
            <w:r>
              <w:rPr>
                <w:sz w:val="18"/>
                <w:szCs w:val="18"/>
              </w:rPr>
              <w:t xml:space="preserve">С.Н.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463829,80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0358BA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Пыленок </w:t>
            </w:r>
            <w:r>
              <w:rPr>
                <w:sz w:val="18"/>
                <w:szCs w:val="18"/>
              </w:rPr>
              <w:t>П.И.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председателя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70,8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48,0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Chery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A</w:t>
            </w:r>
            <w:r w:rsidRPr="00257283">
              <w:rPr>
                <w:sz w:val="18"/>
                <w:szCs w:val="18"/>
              </w:rPr>
              <w:t>15 SQR 7162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989884,13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87,3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184472,46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0358BA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Пыленок </w:t>
            </w:r>
            <w:r>
              <w:rPr>
                <w:sz w:val="18"/>
                <w:szCs w:val="18"/>
              </w:rPr>
              <w:t>П.И.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председателя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70,8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48,0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0358B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0358BA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Chery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A</w:t>
            </w:r>
            <w:r w:rsidRPr="00257283">
              <w:rPr>
                <w:sz w:val="18"/>
                <w:szCs w:val="18"/>
              </w:rPr>
              <w:t>15 SQR 7162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989884,13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87,3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188132,92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6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E352DC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Репников</w:t>
            </w:r>
            <w:r>
              <w:rPr>
                <w:sz w:val="18"/>
                <w:szCs w:val="18"/>
              </w:rPr>
              <w:t xml:space="preserve"> Д.А.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 xml:space="preserve">редседатель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Хозяйственное строение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295,7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60,7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46,2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17,1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14,8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3E6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БМВ 730</w:t>
            </w:r>
            <w:r w:rsidRPr="00257283">
              <w:rPr>
                <w:sz w:val="18"/>
                <w:szCs w:val="18"/>
                <w:lang w:val="en-US"/>
              </w:rPr>
              <w:t>I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Мотоцикл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257283">
              <w:rPr>
                <w:sz w:val="18"/>
                <w:szCs w:val="18"/>
              </w:rPr>
              <w:t xml:space="preserve"> К1600</w:t>
            </w:r>
            <w:r w:rsidRPr="00257283"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8189633,98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0329B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мотоцикл приобретен за счет: частичной оплаты супругой и дохода от продажи мототранспортного средства  </w:t>
            </w:r>
          </w:p>
        </w:tc>
      </w:tr>
      <w:tr w:rsidR="00872397" w:rsidRPr="00257283" w:rsidTr="00E352DC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B256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50,7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13,2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60,7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CB2567" w:rsidRDefault="00872397" w:rsidP="00E352D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МЕРСЕДЕС БЕНЦ </w:t>
            </w:r>
            <w:r w:rsidRPr="00257283">
              <w:rPr>
                <w:sz w:val="18"/>
                <w:szCs w:val="18"/>
                <w:lang w:val="en-US"/>
              </w:rPr>
              <w:t>G</w:t>
            </w:r>
            <w:r w:rsidRPr="00257283">
              <w:rPr>
                <w:sz w:val="18"/>
                <w:szCs w:val="18"/>
              </w:rPr>
              <w:t>350</w:t>
            </w:r>
            <w:r w:rsidRPr="00257283">
              <w:rPr>
                <w:sz w:val="18"/>
                <w:szCs w:val="18"/>
                <w:lang w:val="en-US"/>
              </w:rPr>
              <w:t>D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1295000,00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E352DC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</w:t>
            </w:r>
            <w:r>
              <w:rPr>
                <w:sz w:val="18"/>
                <w:szCs w:val="18"/>
              </w:rPr>
              <w:lastRenderedPageBreak/>
              <w:t>ное строение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60,7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46,2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295,7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E352DC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Ризатдинова </w:t>
            </w:r>
            <w:r>
              <w:rPr>
                <w:sz w:val="18"/>
                <w:szCs w:val="18"/>
              </w:rPr>
              <w:t>Р.А.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</w:t>
            </w:r>
            <w:r w:rsidRPr="00257283">
              <w:rPr>
                <w:rFonts w:eastAsia="Arial" w:cs="Arial"/>
                <w:sz w:val="18"/>
                <w:szCs w:val="18"/>
              </w:rPr>
              <w:t>комитета</w:t>
            </w:r>
            <w:r>
              <w:rPr>
                <w:sz w:val="18"/>
                <w:szCs w:val="18"/>
              </w:rPr>
              <w:t xml:space="preserve"> Рязанской </w:t>
            </w:r>
            <w:r>
              <w:rPr>
                <w:sz w:val="18"/>
                <w:szCs w:val="18"/>
              </w:rPr>
              <w:lastRenderedPageBreak/>
              <w:t>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1/2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703,0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197,8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32,4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262,0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30,7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E352D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2086990,91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91568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Самарский </w:t>
            </w:r>
            <w:r>
              <w:rPr>
                <w:sz w:val="18"/>
                <w:szCs w:val="18"/>
              </w:rPr>
              <w:t xml:space="preserve">С.Г.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119,6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40000,0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65,2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АУДИ </w:t>
            </w:r>
            <w:r w:rsidRPr="00257283">
              <w:rPr>
                <w:sz w:val="18"/>
                <w:szCs w:val="18"/>
                <w:lang w:val="en-US"/>
              </w:rPr>
              <w:t>Q</w:t>
            </w:r>
            <w:r w:rsidRPr="00257283">
              <w:rPr>
                <w:sz w:val="18"/>
                <w:szCs w:val="18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7891091,21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915680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1/5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850,0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119,6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91568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Земельный </w:t>
            </w:r>
            <w:r w:rsidRPr="0025728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40000,0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760165,48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rPr>
          <w:trHeight w:val="603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872397" w:rsidRPr="00257283" w:rsidRDefault="00872397" w:rsidP="00915680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40000,0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54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Сандин </w:t>
            </w:r>
            <w:r>
              <w:rPr>
                <w:sz w:val="18"/>
                <w:szCs w:val="18"/>
              </w:rPr>
              <w:t>Ю.С.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C01354">
            <w:pPr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C01354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C01354">
            <w:pPr>
              <w:snapToGrid w:val="0"/>
              <w:jc w:val="center"/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</w:pPr>
            <w:r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  730645/1461290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2500,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1124,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4137,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146129,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2500,</w:t>
            </w:r>
            <w:r w:rsidRPr="00257283">
              <w:rPr>
                <w:sz w:val="18"/>
                <w:szCs w:val="18"/>
              </w:rPr>
              <w:t>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657BCD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A62722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БМВ 650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2397" w:rsidRPr="00A62722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638015989,85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8F79A6" w:rsidRDefault="00872397" w:rsidP="006C1CE5">
            <w:pPr>
              <w:snapToGrid w:val="0"/>
              <w:rPr>
                <w:sz w:val="18"/>
                <w:szCs w:val="18"/>
              </w:rPr>
            </w:pPr>
            <w:r w:rsidRPr="008F79A6">
              <w:rPr>
                <w:sz w:val="18"/>
                <w:szCs w:val="18"/>
              </w:rPr>
              <w:t xml:space="preserve">Легковой автомобиль приобретен за счет дохода, полученного от продажи легкового автомобиля </w:t>
            </w:r>
            <w:r>
              <w:rPr>
                <w:sz w:val="18"/>
                <w:szCs w:val="18"/>
              </w:rPr>
              <w:t>и накоплений за предыдущие годы</w:t>
            </w:r>
          </w:p>
          <w:p w:rsidR="00872397" w:rsidRPr="008F79A6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8F79A6" w:rsidRDefault="00872397" w:rsidP="006C1CE5">
            <w:pPr>
              <w:snapToGrid w:val="0"/>
              <w:rPr>
                <w:sz w:val="18"/>
                <w:szCs w:val="18"/>
              </w:rPr>
            </w:pPr>
            <w:r w:rsidRPr="008F79A6">
              <w:rPr>
                <w:sz w:val="18"/>
                <w:szCs w:val="18"/>
              </w:rPr>
              <w:t xml:space="preserve">Ценные бумаги приобретены за </w:t>
            </w:r>
            <w:proofErr w:type="gramStart"/>
            <w:r w:rsidRPr="008F79A6">
              <w:rPr>
                <w:sz w:val="18"/>
                <w:szCs w:val="18"/>
              </w:rPr>
              <w:t>счет:  займов</w:t>
            </w:r>
            <w:proofErr w:type="gramEnd"/>
            <w:r w:rsidRPr="008F79A6">
              <w:rPr>
                <w:sz w:val="18"/>
                <w:szCs w:val="18"/>
              </w:rPr>
              <w:t xml:space="preserve">  и накоплений за предыд</w:t>
            </w:r>
            <w:r>
              <w:rPr>
                <w:sz w:val="18"/>
                <w:szCs w:val="18"/>
              </w:rPr>
              <w:t>ущие годы</w:t>
            </w:r>
          </w:p>
          <w:p w:rsidR="00872397" w:rsidRPr="008F79A6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8F79A6" w:rsidRDefault="00872397" w:rsidP="006C1CE5">
            <w:pPr>
              <w:snapToGrid w:val="0"/>
              <w:rPr>
                <w:sz w:val="18"/>
                <w:szCs w:val="18"/>
              </w:rPr>
            </w:pP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54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Семенюк </w:t>
            </w:r>
            <w:r>
              <w:rPr>
                <w:sz w:val="18"/>
                <w:szCs w:val="18"/>
              </w:rPr>
              <w:t>А.В.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 xml:space="preserve">редседатель </w:t>
            </w:r>
            <w:r w:rsidRPr="00257283">
              <w:rPr>
                <w:rFonts w:eastAsia="Arial" w:cs="Arial"/>
                <w:sz w:val="18"/>
                <w:szCs w:val="18"/>
              </w:rPr>
              <w:t>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1883,0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Default="00872397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872397" w:rsidRPr="00257283" w:rsidRDefault="00872397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8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171,4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593,0</w:t>
            </w: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ФОРД  К</w:t>
            </w:r>
            <w:r>
              <w:rPr>
                <w:sz w:val="18"/>
                <w:szCs w:val="18"/>
              </w:rPr>
              <w:t>уга</w:t>
            </w:r>
            <w:proofErr w:type="gramEnd"/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Мототранспортное средство: </w:t>
            </w:r>
            <w:r w:rsidRPr="00257283">
              <w:rPr>
                <w:sz w:val="18"/>
                <w:szCs w:val="18"/>
                <w:lang w:val="en-US"/>
              </w:rPr>
              <w:t>ATV</w:t>
            </w:r>
            <w:r w:rsidRPr="00257283">
              <w:rPr>
                <w:sz w:val="18"/>
                <w:szCs w:val="18"/>
              </w:rPr>
              <w:t xml:space="preserve"> 300 </w:t>
            </w:r>
            <w:r w:rsidRPr="00257283">
              <w:rPr>
                <w:sz w:val="18"/>
                <w:szCs w:val="18"/>
                <w:lang w:val="en-US"/>
              </w:rPr>
              <w:t>BUYANG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FAH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Stels</w:t>
            </w:r>
            <w:r w:rsidRPr="00257283">
              <w:rPr>
                <w:sz w:val="18"/>
                <w:szCs w:val="18"/>
              </w:rPr>
              <w:t xml:space="preserve"> 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C662BC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BUYANG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FAH</w:t>
            </w:r>
            <w:r w:rsidRPr="00257283">
              <w:rPr>
                <w:sz w:val="18"/>
                <w:szCs w:val="18"/>
              </w:rPr>
              <w:t xml:space="preserve"> 300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3657489,22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01354">
        <w:trPr>
          <w:trHeight w:val="1028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C521D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Сидоров </w:t>
            </w:r>
            <w:r>
              <w:rPr>
                <w:sz w:val="18"/>
                <w:szCs w:val="18"/>
              </w:rPr>
              <w:t xml:space="preserve">А.Ю.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председателя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77,3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44,7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54,0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851,0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013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1871679,00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Лексус </w:t>
            </w: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1154060,56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C15CB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Смирнов </w:t>
            </w:r>
            <w:r>
              <w:rPr>
                <w:sz w:val="18"/>
                <w:szCs w:val="18"/>
              </w:rPr>
              <w:t>О.Е.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Дом жилой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Дом жилой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дорожного транспорта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Трансформаторная подстанция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нежилое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ind w:left="11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1/5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129,4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7273,5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44,3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80,6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230,4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2041,0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368,3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352,0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219,0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590,7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7442,0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917</w:t>
            </w:r>
            <w:r w:rsidRPr="00257283">
              <w:rPr>
                <w:sz w:val="18"/>
                <w:szCs w:val="18"/>
              </w:rPr>
              <w:t>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3298,0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361,0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2500,0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6C1CE5">
              <w:rPr>
                <w:sz w:val="18"/>
                <w:szCs w:val="18"/>
              </w:rPr>
              <w:t>1139,0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tabs>
                <w:tab w:val="left" w:pos="574"/>
              </w:tabs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27,0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160,0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166,0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C15CB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Снегоход </w:t>
            </w:r>
            <w:r w:rsidRPr="00257283">
              <w:rPr>
                <w:sz w:val="18"/>
                <w:szCs w:val="18"/>
                <w:lang w:val="en-US"/>
              </w:rPr>
              <w:t>LYNX ADVENTURE GT 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B81C69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156612388,00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61,2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129,4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61,2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129,4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166,0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Трубицин </w:t>
            </w:r>
            <w:r>
              <w:rPr>
                <w:sz w:val="18"/>
                <w:szCs w:val="18"/>
              </w:rPr>
              <w:t>В.В.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>Земельный</w:t>
            </w:r>
            <w:r w:rsidRPr="00AA2DF3">
              <w:rPr>
                <w:sz w:val="18"/>
                <w:szCs w:val="18"/>
                <w:shd w:val="clear" w:color="auto" w:fill="D6E3BC"/>
              </w:rPr>
              <w:t xml:space="preserve"> </w:t>
            </w:r>
            <w:r w:rsidRPr="00C01300">
              <w:rPr>
                <w:sz w:val="18"/>
                <w:szCs w:val="18"/>
              </w:rPr>
              <w:t xml:space="preserve">участок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телятника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телятника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5728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307,2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19884,0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1008,0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1008,0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206000,0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119208,0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1077,4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2517,0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238,5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ЛЭНД  РОВЕР</w:t>
            </w:r>
            <w:proofErr w:type="gramEnd"/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FREELANDER</w:t>
            </w:r>
            <w:r w:rsidRPr="00257283">
              <w:rPr>
                <w:sz w:val="18"/>
                <w:szCs w:val="18"/>
              </w:rPr>
              <w:t xml:space="preserve"> 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2752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21074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ШЕВРОЛЕ </w:t>
            </w:r>
            <w:r w:rsidRPr="00257283">
              <w:rPr>
                <w:sz w:val="18"/>
                <w:szCs w:val="18"/>
                <w:lang w:val="en-US"/>
              </w:rPr>
              <w:t>KLAN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ЛЭНД РОВЕР РЭЙНДЖ РОВЕР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КАМАЗ 35320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20679932,96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7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Трушина </w:t>
            </w:r>
            <w:r>
              <w:rPr>
                <w:sz w:val="18"/>
                <w:szCs w:val="18"/>
              </w:rPr>
              <w:t>Г.В.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57283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комитета </w:t>
            </w:r>
            <w:r w:rsidRPr="004958CF">
              <w:rPr>
                <w:rFonts w:ascii="Times New Roman" w:hAnsi="Times New Roman" w:cs="Times New Roman"/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1/2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147,9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31,9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2149723,61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44330D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участок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206,1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1168,0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</w:t>
            </w:r>
            <w:r w:rsidRPr="00257283">
              <w:rPr>
                <w:sz w:val="18"/>
                <w:szCs w:val="18"/>
                <w:lang w:val="en-US"/>
              </w:rPr>
              <w:t>TOYOTA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LAND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CRUISER</w:t>
            </w:r>
            <w:r w:rsidRPr="0025728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436638,28</w:t>
            </w:r>
          </w:p>
        </w:tc>
        <w:tc>
          <w:tcPr>
            <w:tcW w:w="1962" w:type="dxa"/>
            <w:shd w:val="clear" w:color="auto" w:fill="auto"/>
          </w:tcPr>
          <w:p w:rsidR="00872397" w:rsidRPr="00257283" w:rsidRDefault="00872397" w:rsidP="004433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Фомин</w:t>
            </w:r>
            <w:r>
              <w:rPr>
                <w:sz w:val="18"/>
                <w:szCs w:val="18"/>
              </w:rPr>
              <w:t xml:space="preserve"> С.В.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>аместитель председателя комитета</w:t>
            </w:r>
            <w:r>
              <w:rPr>
                <w:sz w:val="18"/>
                <w:szCs w:val="18"/>
              </w:rPr>
              <w:t xml:space="preserve">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105,8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ГАЗ-2217 </w:t>
            </w:r>
            <w:r>
              <w:rPr>
                <w:sz w:val="18"/>
                <w:szCs w:val="18"/>
              </w:rPr>
              <w:t>а</w:t>
            </w:r>
            <w:r w:rsidRPr="00257283">
              <w:rPr>
                <w:sz w:val="18"/>
                <w:szCs w:val="18"/>
              </w:rPr>
              <w:t xml:space="preserve">втобус 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1753578,11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1442,0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25,7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66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105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3971098,05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66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105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15C78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D41E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Худяков</w:t>
            </w:r>
            <w:r>
              <w:rPr>
                <w:sz w:val="18"/>
                <w:szCs w:val="18"/>
              </w:rPr>
              <w:t xml:space="preserve"> Р.Е.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57283">
              <w:rPr>
                <w:sz w:val="18"/>
                <w:szCs w:val="18"/>
              </w:rPr>
              <w:t xml:space="preserve">аместитель </w:t>
            </w:r>
          </w:p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eastAsia="Arial" w:cs="Arial"/>
                <w:sz w:val="18"/>
                <w:szCs w:val="18"/>
              </w:rPr>
              <w:t xml:space="preserve">председателя комитета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Хозблок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Хозблок</w:t>
            </w: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</w:rPr>
              <w:t xml:space="preserve">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18/38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126,0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120,6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979,0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3965,0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4119,0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21,4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C01300">
              <w:rPr>
                <w:sz w:val="18"/>
                <w:szCs w:val="18"/>
              </w:rPr>
              <w:t>9,0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</w:t>
            </w:r>
          </w:p>
          <w:p w:rsidR="00872397" w:rsidRPr="00257283" w:rsidRDefault="00872397" w:rsidP="006C1CE5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участок</w:t>
            </w:r>
          </w:p>
        </w:tc>
        <w:tc>
          <w:tcPr>
            <w:tcW w:w="876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44,1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16745,0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6624,0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LEXUS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GX</w:t>
            </w:r>
            <w:r w:rsidRPr="00257283">
              <w:rPr>
                <w:sz w:val="18"/>
                <w:szCs w:val="18"/>
              </w:rPr>
              <w:t xml:space="preserve"> 460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Снегоболото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ход </w:t>
            </w:r>
            <w:r w:rsidRPr="00257283">
              <w:rPr>
                <w:sz w:val="18"/>
                <w:szCs w:val="18"/>
                <w:lang w:val="en-US"/>
              </w:rPr>
              <w:t>ARGO</w:t>
            </w:r>
            <w:r w:rsidRPr="00257283">
              <w:rPr>
                <w:sz w:val="18"/>
                <w:szCs w:val="18"/>
              </w:rPr>
              <w:t xml:space="preserve"> 750 </w:t>
            </w:r>
            <w:r w:rsidRPr="00257283">
              <w:rPr>
                <w:sz w:val="18"/>
                <w:szCs w:val="18"/>
                <w:lang w:val="en-US"/>
              </w:rPr>
              <w:t>HDI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1652410,00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75,6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58,8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46,2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794,0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806,0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75,1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</w:pPr>
            <w:r w:rsidRPr="00257283">
              <w:rPr>
                <w:sz w:val="18"/>
                <w:szCs w:val="18"/>
                <w:lang w:val="en-US"/>
              </w:rPr>
              <w:t>INFINITI</w:t>
            </w:r>
            <w:r w:rsidRPr="00257283">
              <w:rPr>
                <w:sz w:val="18"/>
                <w:szCs w:val="18"/>
              </w:rPr>
              <w:t xml:space="preserve">  </w:t>
            </w:r>
            <w:r w:rsidRPr="00257283">
              <w:rPr>
                <w:sz w:val="18"/>
                <w:szCs w:val="18"/>
                <w:lang w:val="en-US"/>
              </w:rPr>
              <w:t>FX</w:t>
            </w:r>
            <w:r w:rsidRPr="00257283">
              <w:rPr>
                <w:sz w:val="18"/>
                <w:szCs w:val="18"/>
              </w:rPr>
              <w:t>37</w:t>
            </w:r>
          </w:p>
          <w:p w:rsidR="00872397" w:rsidRPr="00257283" w:rsidRDefault="00872397" w:rsidP="006C1CE5">
            <w:pPr>
              <w:snapToGrid w:val="0"/>
              <w:jc w:val="center"/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Снегоболото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ход </w:t>
            </w:r>
            <w:r w:rsidRPr="00257283">
              <w:rPr>
                <w:sz w:val="18"/>
                <w:szCs w:val="18"/>
                <w:lang w:val="en-US"/>
              </w:rPr>
              <w:t>CFMOTO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>X</w:t>
            </w:r>
            <w:r w:rsidRPr="00257283"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1204899,57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6C1CE5">
        <w:trPr>
          <w:trHeight w:val="2188"/>
        </w:trPr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Чайка </w:t>
            </w:r>
            <w:r>
              <w:rPr>
                <w:sz w:val="18"/>
                <w:szCs w:val="18"/>
              </w:rPr>
              <w:t>А.А.</w:t>
            </w:r>
          </w:p>
          <w:p w:rsidR="00872397" w:rsidRPr="00257283" w:rsidRDefault="00872397" w:rsidP="006C1CE5">
            <w:pPr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872397" w:rsidRPr="00257283" w:rsidRDefault="00872397" w:rsidP="006C1CE5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3/4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109,6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105,6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31,2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748937,00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lastRenderedPageBreak/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72397" w:rsidRPr="00257283" w:rsidRDefault="00872397" w:rsidP="006676B4"/>
    <w:p w:rsidR="00872397" w:rsidRDefault="00872397" w:rsidP="006C1CE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872397" w:rsidRDefault="00872397" w:rsidP="006C1CE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</w:t>
      </w:r>
      <w:r>
        <w:rPr>
          <w:b/>
          <w:bCs/>
          <w:vanish/>
          <w:sz w:val="20"/>
        </w:rPr>
        <w:t>язанской городск</w:t>
      </w:r>
      <w:r>
        <w:rPr>
          <w:b/>
          <w:bCs/>
          <w:sz w:val="20"/>
        </w:rPr>
        <w:t>за период с 1 января 2020 г. по 31 декабря 2020 г.</w:t>
      </w: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  <w:rPr>
          <w:b/>
          <w:bCs/>
          <w:sz w:val="20"/>
        </w:rPr>
      </w:pPr>
    </w:p>
    <w:p w:rsidR="00872397" w:rsidRDefault="00872397" w:rsidP="006C1CE5">
      <w:pPr>
        <w:jc w:val="center"/>
      </w:pPr>
    </w:p>
    <w:p w:rsidR="00872397" w:rsidRDefault="00872397" w:rsidP="006C1CE5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872397" w:rsidRDefault="00872397" w:rsidP="006C1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2397" w:rsidRDefault="00872397" w:rsidP="006C1CE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72397" w:rsidTr="00ED674C">
        <w:tc>
          <w:tcPr>
            <w:tcW w:w="488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72397" w:rsidTr="00ED674C">
        <w:tc>
          <w:tcPr>
            <w:tcW w:w="488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Default="00872397" w:rsidP="006C1CE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872397" w:rsidRPr="00257283" w:rsidTr="00D41E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Шишов </w:t>
            </w:r>
            <w:r>
              <w:rPr>
                <w:sz w:val="18"/>
                <w:szCs w:val="18"/>
              </w:rPr>
              <w:t>О.В.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8F64F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</w:t>
            </w:r>
            <w:r>
              <w:rPr>
                <w:sz w:val="18"/>
                <w:szCs w:val="18"/>
              </w:rPr>
              <w:t>-</w:t>
            </w:r>
            <w:r w:rsidRPr="00257283">
              <w:rPr>
                <w:sz w:val="18"/>
                <w:szCs w:val="18"/>
              </w:rPr>
              <w:t>место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Сооружение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(асфальтовое покрытие)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(Участок складирования ТБО)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746/1000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746/1000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41E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29190/391287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104,3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64,6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30,1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42,9</w:t>
            </w: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188,3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46,6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7,5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3005,2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4242336,0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900900,0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288000,0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411900,0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391287,0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439840,0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32200,0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152010,0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188850,0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40800,0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41E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76148B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АУДИ </w:t>
            </w:r>
            <w:r w:rsidRPr="00257283">
              <w:rPr>
                <w:sz w:val="18"/>
                <w:szCs w:val="18"/>
                <w:lang w:val="en-US"/>
              </w:rPr>
              <w:t>Q</w:t>
            </w:r>
            <w:r w:rsidRPr="002572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45 </w:t>
            </w:r>
            <w:r>
              <w:rPr>
                <w:sz w:val="18"/>
                <w:szCs w:val="18"/>
                <w:lang w:val="en-US"/>
              </w:rPr>
              <w:t>TDI</w:t>
            </w:r>
            <w:r w:rsidRPr="007614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76148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tronic</w:t>
            </w:r>
            <w:r w:rsidRPr="007614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quatro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Грузовые автомобили: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Экскаватор </w:t>
            </w:r>
            <w:r w:rsidRPr="00257283">
              <w:rPr>
                <w:sz w:val="18"/>
                <w:szCs w:val="18"/>
                <w:lang w:val="en-US"/>
              </w:rPr>
              <w:t>HYUNDAI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R</w:t>
            </w:r>
            <w:r w:rsidRPr="00257283">
              <w:rPr>
                <w:sz w:val="18"/>
                <w:szCs w:val="18"/>
              </w:rPr>
              <w:t>320</w:t>
            </w:r>
            <w:r w:rsidRPr="00257283">
              <w:rPr>
                <w:sz w:val="18"/>
                <w:szCs w:val="18"/>
                <w:lang w:val="en-US"/>
              </w:rPr>
              <w:t>LC</w:t>
            </w:r>
            <w:r w:rsidRPr="00257283">
              <w:rPr>
                <w:sz w:val="18"/>
                <w:szCs w:val="18"/>
              </w:rPr>
              <w:t>-7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Экскаватор </w:t>
            </w:r>
            <w:r w:rsidRPr="00257283">
              <w:rPr>
                <w:sz w:val="18"/>
                <w:szCs w:val="18"/>
                <w:lang w:val="en-US"/>
              </w:rPr>
              <w:t>HYUNDAI</w:t>
            </w:r>
            <w:r w:rsidRPr="00257283">
              <w:rPr>
                <w:sz w:val="18"/>
                <w:szCs w:val="18"/>
              </w:rPr>
              <w:t xml:space="preserve"> R250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>C-7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76148B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Т-330 ГР-1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4161F6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124675929,92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приобретена за счет: кредита и накоплений</w:t>
            </w:r>
            <w:r w:rsidRPr="00257283">
              <w:rPr>
                <w:sz w:val="18"/>
                <w:szCs w:val="18"/>
              </w:rPr>
              <w:t xml:space="preserve"> за предыдущие годы. </w:t>
            </w:r>
          </w:p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6C1CE5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Гараж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872397" w:rsidRPr="00257283" w:rsidRDefault="00872397" w:rsidP="006C1CE5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57283">
              <w:rPr>
                <w:sz w:val="18"/>
                <w:szCs w:val="18"/>
              </w:rPr>
              <w:t>оля в праве 2/22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166,5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128,1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14,7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797,0</w:t>
            </w: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МЕРСЕДЕС БЕНЦ </w:t>
            </w:r>
            <w:r w:rsidRPr="00257283">
              <w:rPr>
                <w:sz w:val="18"/>
                <w:szCs w:val="18"/>
                <w:lang w:val="en-US"/>
              </w:rPr>
              <w:t>GLE</w:t>
            </w:r>
            <w:r w:rsidRPr="00257283">
              <w:rPr>
                <w:sz w:val="18"/>
                <w:szCs w:val="18"/>
              </w:rPr>
              <w:t xml:space="preserve"> 350</w:t>
            </w:r>
            <w:r w:rsidRPr="00257283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491944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1014719,38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приобретена за счет: кредита и накоплений</w:t>
            </w:r>
            <w:r w:rsidRPr="00257283">
              <w:rPr>
                <w:sz w:val="18"/>
                <w:szCs w:val="18"/>
              </w:rPr>
              <w:t xml:space="preserve"> за предыдущие годы</w:t>
            </w:r>
          </w:p>
          <w:p w:rsidR="00872397" w:rsidRPr="00257283" w:rsidRDefault="00872397" w:rsidP="006C1CE5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</w:p>
        </w:tc>
      </w:tr>
      <w:tr w:rsidR="00872397" w:rsidRPr="00257283" w:rsidTr="00D02E19">
        <w:tc>
          <w:tcPr>
            <w:tcW w:w="48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1/3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872397" w:rsidRPr="00257283" w:rsidRDefault="00872397" w:rsidP="00D02E19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</w:tc>
        <w:tc>
          <w:tcPr>
            <w:tcW w:w="912" w:type="dxa"/>
            <w:shd w:val="clear" w:color="auto" w:fill="auto"/>
          </w:tcPr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104,3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64,6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166,5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128,1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46,6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7,5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72397" w:rsidRPr="00257283" w:rsidRDefault="00872397" w:rsidP="00D02E1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127334,23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72397" w:rsidRPr="00257283" w:rsidRDefault="00872397" w:rsidP="006C1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2397" w:rsidRDefault="00872397" w:rsidP="006676B4"/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&lt;1&gt; 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2397" w:rsidRPr="006676B4" w:rsidRDefault="00872397" w:rsidP="006676B4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По заявлению лица, замещающего муниципальную должность, в настоящей графе указывается каждый вид его дохода отдельно (доход по основному месту работы, от вкладов в банках и иных кредитных организациях, от продажи движимого или недвижимого имущества и т.д.).</w:t>
      </w:r>
    </w:p>
    <w:p w:rsidR="00243221" w:rsidRPr="00872397" w:rsidRDefault="00872397" w:rsidP="00872397">
      <w:pPr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6676B4">
        <w:rPr>
          <w:szCs w:val="24"/>
          <w:lang w:eastAsia="ru-RU"/>
        </w:rPr>
        <w:t>&lt;2&gt; Сведения указываются, если общая сумма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sectPr w:rsidR="00243221" w:rsidRPr="00872397" w:rsidSect="00E42D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FA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239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434D"/>
  <w15:docId w15:val="{8D8B85EA-D718-4B45-B461-89F77BE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87239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  ConsPlusNormal"/>
    <w:rsid w:val="0087239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610F372D812CE77EC4F2071BF4D9DDF29875C47961BF1B6027B728670196377F5E49DEC82F845E661504C9b5QFH" TargetMode="External"/><Relationship Id="rId18" Type="http://schemas.openxmlformats.org/officeDocument/2006/relationships/hyperlink" Target="consultantplus://offline/ref=54610F372D812CE77EC4F2071BF4D9DDF29875C47961BF1B6027B728670196377F5E49DEC82F845E661504C9b5Q9H" TargetMode="External"/><Relationship Id="rId26" Type="http://schemas.openxmlformats.org/officeDocument/2006/relationships/hyperlink" Target="consultantplus://offline/ref=54610F372D812CE77EC4F2071BF4D9DDF29875C47961BF1B6027B728670196377F5E49DEC82F845E661504C9b5Q9H" TargetMode="External"/><Relationship Id="rId39" Type="http://schemas.openxmlformats.org/officeDocument/2006/relationships/hyperlink" Target="consultantplus://offline/ref=54610F372D812CE77EC4F2071BF4D9DDF29875C47961BF1B6027B728670196377F5E49DEC82F845E661504C9b5QFH" TargetMode="External"/><Relationship Id="rId21" Type="http://schemas.openxmlformats.org/officeDocument/2006/relationships/hyperlink" Target="consultantplus://offline/ref=54610F372D812CE77EC4F2071BF4D9DDF29875C47961BF1B6027B728670196377F5E49DEC82F845E661504C9b5QFH" TargetMode="External"/><Relationship Id="rId34" Type="http://schemas.openxmlformats.org/officeDocument/2006/relationships/hyperlink" Target="consultantplus://offline/ref=54610F372D812CE77EC4F2071BF4D9DDF29875C47961BF1B6027B728670196377F5E49DEC82F845E661504C9b5Q9H" TargetMode="External"/><Relationship Id="rId42" Type="http://schemas.openxmlformats.org/officeDocument/2006/relationships/hyperlink" Target="consultantplus://offline/ref=54610F372D812CE77EC4F2071BF4D9DDF29875C47961BF1B6027B728670196377F5E49DEC82F845E661504C9b5Q9H" TargetMode="External"/><Relationship Id="rId47" Type="http://schemas.openxmlformats.org/officeDocument/2006/relationships/hyperlink" Target="consultantplus://offline/ref=54610F372D812CE77EC4F2071BF4D9DDF29875C47961BF1B6027B728670196377F5E49DEC82F845E661504C9b5QFH" TargetMode="External"/><Relationship Id="rId50" Type="http://schemas.openxmlformats.org/officeDocument/2006/relationships/hyperlink" Target="consultantplus://offline/ref=54610F372D812CE77EC4F2071BF4D9DDF29875C47961BF1B6027B728670196377F5E49DEC82F845E661504C9b5Q9H" TargetMode="External"/><Relationship Id="rId55" Type="http://schemas.openxmlformats.org/officeDocument/2006/relationships/hyperlink" Target="consultantplus://offline/ref=54610F372D812CE77EC4F2071BF4D9DDF29875C47961BF1B6027B728670196377F5E49DEC82F845E661504C9b5QFH" TargetMode="External"/><Relationship Id="rId63" Type="http://schemas.openxmlformats.org/officeDocument/2006/relationships/hyperlink" Target="consultantplus://offline/ref=54610F372D812CE77EC4F2071BF4D9DDF29875C47961BF1B6027B728670196377F5E49DEC82F845E661504C9b5QFH" TargetMode="External"/><Relationship Id="rId68" Type="http://schemas.openxmlformats.org/officeDocument/2006/relationships/hyperlink" Target="consultantplus://offline/ref=54610F372D812CE77EC4F2071BF4D9DDF29875C47961BF1B6027B728670196377F5E49DEC82F845E661504C9b5Q9H" TargetMode="External"/><Relationship Id="rId76" Type="http://schemas.openxmlformats.org/officeDocument/2006/relationships/hyperlink" Target="consultantplus://offline/ref=54610F372D812CE77EC4F2071BF4D9DDF29875C47961BF1B6027B728670196377F5E49DEC82F845E661504C9b5Q9H" TargetMode="External"/><Relationship Id="rId84" Type="http://schemas.openxmlformats.org/officeDocument/2006/relationships/hyperlink" Target="consultantplus://offline/ref=54610F372D812CE77EC4F2071BF4D9DDF29875C47961BF1B6027B728670196377F5E49DEC82F845E661504C9b5Q9H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54610F372D812CE77EC4F2071BF4D9DDF29875C47961BF1B6027B728670196377F5E49DEC82F845E661504C9b5QFH" TargetMode="External"/><Relationship Id="rId71" Type="http://schemas.openxmlformats.org/officeDocument/2006/relationships/hyperlink" Target="consultantplus://offline/ref=54610F372D812CE77EC4F2071BF4D9DDF29875C47961BF1B6027B728670196377F5E49DEC82F845E661504C9b5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10F372D812CE77EC4F2071BF4D9DDF29875C47961BF1B6027B728670196377F5E49DEC82F845E661504C9b5Q9H" TargetMode="External"/><Relationship Id="rId29" Type="http://schemas.openxmlformats.org/officeDocument/2006/relationships/hyperlink" Target="consultantplus://offline/ref=54610F372D812CE77EC4F2071BF4D9DDF29875C47961BF1B6027B728670196377F5E49DEC82F845E661504C9b5QFH" TargetMode="External"/><Relationship Id="rId11" Type="http://schemas.openxmlformats.org/officeDocument/2006/relationships/hyperlink" Target="consultantplus://offline/ref=54610F372D812CE77EC4F2071BF4D9DDF29875C47961BF1B6027B728670196377F5E49DEC82F845E661504C9b5QFH" TargetMode="External"/><Relationship Id="rId24" Type="http://schemas.openxmlformats.org/officeDocument/2006/relationships/hyperlink" Target="consultantplus://offline/ref=54610F372D812CE77EC4F2071BF4D9DDF29875C47961BF1B6027B728670196377F5E49DEC82F845E661504C9b5Q9H" TargetMode="External"/><Relationship Id="rId32" Type="http://schemas.openxmlformats.org/officeDocument/2006/relationships/hyperlink" Target="consultantplus://offline/ref=54610F372D812CE77EC4F2071BF4D9DDF29875C47961BF1B6027B728670196377F5E49DEC82F845E661504C9b5Q9H" TargetMode="External"/><Relationship Id="rId37" Type="http://schemas.openxmlformats.org/officeDocument/2006/relationships/hyperlink" Target="consultantplus://offline/ref=54610F372D812CE77EC4F2071BF4D9DDF29875C47961BF1B6027B728670196377F5E49DEC82F845E661504C9b5QFH" TargetMode="External"/><Relationship Id="rId40" Type="http://schemas.openxmlformats.org/officeDocument/2006/relationships/hyperlink" Target="consultantplus://offline/ref=54610F372D812CE77EC4F2071BF4D9DDF29875C47961BF1B6027B728670196377F5E49DEC82F845E661504C9b5Q9H" TargetMode="External"/><Relationship Id="rId45" Type="http://schemas.openxmlformats.org/officeDocument/2006/relationships/hyperlink" Target="consultantplus://offline/ref=54610F372D812CE77EC4F2071BF4D9DDF29875C47961BF1B6027B728670196377F5E49DEC82F845E661504C9b5QFH" TargetMode="External"/><Relationship Id="rId53" Type="http://schemas.openxmlformats.org/officeDocument/2006/relationships/hyperlink" Target="consultantplus://offline/ref=54610F372D812CE77EC4F2071BF4D9DDF29875C47961BF1B6027B728670196377F5E49DEC82F845E661504C9b5QFH" TargetMode="External"/><Relationship Id="rId58" Type="http://schemas.openxmlformats.org/officeDocument/2006/relationships/hyperlink" Target="consultantplus://offline/ref=54610F372D812CE77EC4F2071BF4D9DDF29875C47961BF1B6027B728670196377F5E49DEC82F845E661504C9b5Q9H" TargetMode="External"/><Relationship Id="rId66" Type="http://schemas.openxmlformats.org/officeDocument/2006/relationships/hyperlink" Target="consultantplus://offline/ref=54610F372D812CE77EC4F2071BF4D9DDF29875C47961BF1B6027B728670196377F5E49DEC82F845E661504C9b5Q9H" TargetMode="External"/><Relationship Id="rId74" Type="http://schemas.openxmlformats.org/officeDocument/2006/relationships/hyperlink" Target="consultantplus://offline/ref=54610F372D812CE77EC4F2071BF4D9DDF29875C47961BF1B6027B728670196377F5E49DEC82F845E661504C9b5Q9H" TargetMode="External"/><Relationship Id="rId79" Type="http://schemas.openxmlformats.org/officeDocument/2006/relationships/hyperlink" Target="consultantplus://offline/ref=54610F372D812CE77EC4F2071BF4D9DDF29875C47961BF1B6027B728670196377F5E49DEC82F845E661504C9b5QFH" TargetMode="External"/><Relationship Id="rId87" Type="http://schemas.openxmlformats.org/officeDocument/2006/relationships/hyperlink" Target="consultantplus://offline/ref=54610F372D812CE77EC4F2071BF4D9DDF29875C47961BF1B6027B728670196377F5E49DEC82F845E661504C9b5QFH" TargetMode="External"/><Relationship Id="rId5" Type="http://schemas.openxmlformats.org/officeDocument/2006/relationships/hyperlink" Target="consultantplus://offline/ref=54610F372D812CE77EC4F2071BF4D9DDF29875C47961BF1B6027B728670196377F5E49DEC82F845E661504C9b5QFH" TargetMode="External"/><Relationship Id="rId61" Type="http://schemas.openxmlformats.org/officeDocument/2006/relationships/hyperlink" Target="consultantplus://offline/ref=54610F372D812CE77EC4F2071BF4D9DDF29875C47961BF1B6027B728670196377F5E49DEC82F845E661504C9b5QFH" TargetMode="External"/><Relationship Id="rId82" Type="http://schemas.openxmlformats.org/officeDocument/2006/relationships/hyperlink" Target="consultantplus://offline/ref=54610F372D812CE77EC4F2071BF4D9DDF29875C47961BF1B6027B728670196377F5E49DEC82F845E661504C9b5Q9H" TargetMode="External"/><Relationship Id="rId19" Type="http://schemas.openxmlformats.org/officeDocument/2006/relationships/hyperlink" Target="consultantplus://offline/ref=54610F372D812CE77EC4F2071BF4D9DDF29875C47961BF1B6027B728670196377F5E49DEC82F845E661504C9b5QFH" TargetMode="External"/><Relationship Id="rId4" Type="http://schemas.openxmlformats.org/officeDocument/2006/relationships/hyperlink" Target="consultantplus://offline/ref=54610F372D812CE77EC4F2071BF4D9DDF29875C47961BF1B6027B728670196377F5E49DEC82F845E661504C9b5Q9H" TargetMode="External"/><Relationship Id="rId9" Type="http://schemas.openxmlformats.org/officeDocument/2006/relationships/hyperlink" Target="consultantplus://offline/ref=54610F372D812CE77EC4F2071BF4D9DDF29875C47961BF1B6027B728670196377F5E49DEC82F845E661504C9b5QFH" TargetMode="External"/><Relationship Id="rId14" Type="http://schemas.openxmlformats.org/officeDocument/2006/relationships/hyperlink" Target="consultantplus://offline/ref=54610F372D812CE77EC4F2071BF4D9DDF29875C47961BF1B6027B728670196377F5E49DEC82F845E661504C9b5Q9H" TargetMode="External"/><Relationship Id="rId22" Type="http://schemas.openxmlformats.org/officeDocument/2006/relationships/hyperlink" Target="consultantplus://offline/ref=54610F372D812CE77EC4F2071BF4D9DDF29875C47961BF1B6027B728670196377F5E49DEC82F845E661504C9b5Q9H" TargetMode="External"/><Relationship Id="rId27" Type="http://schemas.openxmlformats.org/officeDocument/2006/relationships/hyperlink" Target="consultantplus://offline/ref=54610F372D812CE77EC4F2071BF4D9DDF29875C47961BF1B6027B728670196377F5E49DEC82F845E661504C9b5QFH" TargetMode="External"/><Relationship Id="rId30" Type="http://schemas.openxmlformats.org/officeDocument/2006/relationships/hyperlink" Target="consultantplus://offline/ref=54610F372D812CE77EC4F2071BF4D9DDF29875C47961BF1B6027B728670196377F5E49DEC82F845E661504C9b5Q9H" TargetMode="External"/><Relationship Id="rId35" Type="http://schemas.openxmlformats.org/officeDocument/2006/relationships/hyperlink" Target="consultantplus://offline/ref=54610F372D812CE77EC4F2071BF4D9DDF29875C47961BF1B6027B728670196377F5E49DEC82F845E661504C9b5QFH" TargetMode="External"/><Relationship Id="rId43" Type="http://schemas.openxmlformats.org/officeDocument/2006/relationships/hyperlink" Target="consultantplus://offline/ref=54610F372D812CE77EC4F2071BF4D9DDF29875C47961BF1B6027B728670196377F5E49DEC82F845E661504C9b5QFH" TargetMode="External"/><Relationship Id="rId48" Type="http://schemas.openxmlformats.org/officeDocument/2006/relationships/hyperlink" Target="consultantplus://offline/ref=54610F372D812CE77EC4F2071BF4D9DDF29875C47961BF1B6027B728670196377F5E49DEC82F845E661504C9b5Q9H" TargetMode="External"/><Relationship Id="rId56" Type="http://schemas.openxmlformats.org/officeDocument/2006/relationships/hyperlink" Target="consultantplus://offline/ref=54610F372D812CE77EC4F2071BF4D9DDF29875C47961BF1B6027B728670196377F5E49DEC82F845E661504C9b5Q9H" TargetMode="External"/><Relationship Id="rId64" Type="http://schemas.openxmlformats.org/officeDocument/2006/relationships/hyperlink" Target="consultantplus://offline/ref=54610F372D812CE77EC4F2071BF4D9DDF29875C47961BF1B6027B728670196377F5E49DEC82F845E661504C9b5Q9H" TargetMode="External"/><Relationship Id="rId69" Type="http://schemas.openxmlformats.org/officeDocument/2006/relationships/hyperlink" Target="consultantplus://offline/ref=54610F372D812CE77EC4F2071BF4D9DDF29875C47961BF1B6027B728670196377F5E49DEC82F845E661504C9b5QFH" TargetMode="External"/><Relationship Id="rId77" Type="http://schemas.openxmlformats.org/officeDocument/2006/relationships/hyperlink" Target="consultantplus://offline/ref=54610F372D812CE77EC4F2071BF4D9DDF29875C47961BF1B6027B728670196377F5E49DEC82F845E661504C9b5QFH" TargetMode="External"/><Relationship Id="rId8" Type="http://schemas.openxmlformats.org/officeDocument/2006/relationships/hyperlink" Target="consultantplus://offline/ref=54610F372D812CE77EC4F2071BF4D9DDF29875C47961BF1B6027B728670196377F5E49DEC82F845E661504C9b5Q9H" TargetMode="External"/><Relationship Id="rId51" Type="http://schemas.openxmlformats.org/officeDocument/2006/relationships/hyperlink" Target="consultantplus://offline/ref=54610F372D812CE77EC4F2071BF4D9DDF29875C47961BF1B6027B728670196377F5E49DEC82F845E661504C9b5QFH" TargetMode="External"/><Relationship Id="rId72" Type="http://schemas.openxmlformats.org/officeDocument/2006/relationships/hyperlink" Target="consultantplus://offline/ref=54610F372D812CE77EC4F2071BF4D9DDF29875C47961BF1B6027B728670196377F5E49DEC82F845E661504C9b5Q9H" TargetMode="External"/><Relationship Id="rId80" Type="http://schemas.openxmlformats.org/officeDocument/2006/relationships/hyperlink" Target="consultantplus://offline/ref=54610F372D812CE77EC4F2071BF4D9DDF29875C47961BF1B6027B728670196377F5E49DEC82F845E661504C9b5Q9H" TargetMode="External"/><Relationship Id="rId85" Type="http://schemas.openxmlformats.org/officeDocument/2006/relationships/hyperlink" Target="consultantplus://offline/ref=54610F372D812CE77EC4F2071BF4D9DDF29875C47961BF1B6027B728670196377F5E49DEC82F845E661504C9b5Q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610F372D812CE77EC4F2071BF4D9DDF29875C47961BF1B6027B728670196377F5E49DEC82F845E661504C9b5Q9H" TargetMode="External"/><Relationship Id="rId17" Type="http://schemas.openxmlformats.org/officeDocument/2006/relationships/hyperlink" Target="consultantplus://offline/ref=54610F372D812CE77EC4F2071BF4D9DDF29875C47961BF1B6027B728670196377F5E49DEC82F845E661504C9b5QFH" TargetMode="External"/><Relationship Id="rId25" Type="http://schemas.openxmlformats.org/officeDocument/2006/relationships/hyperlink" Target="consultantplus://offline/ref=54610F372D812CE77EC4F2071BF4D9DDF29875C47961BF1B6027B728670196377F5E49DEC82F845E661504C9b5QFH" TargetMode="External"/><Relationship Id="rId33" Type="http://schemas.openxmlformats.org/officeDocument/2006/relationships/hyperlink" Target="consultantplus://offline/ref=54610F372D812CE77EC4F2071BF4D9DDF29875C47961BF1B6027B728670196377F5E49DEC82F845E661504C9b5QFH" TargetMode="External"/><Relationship Id="rId38" Type="http://schemas.openxmlformats.org/officeDocument/2006/relationships/hyperlink" Target="consultantplus://offline/ref=54610F372D812CE77EC4F2071BF4D9DDF29875C47961BF1B6027B728670196377F5E49DEC82F845E661504C9b5Q9H" TargetMode="External"/><Relationship Id="rId46" Type="http://schemas.openxmlformats.org/officeDocument/2006/relationships/hyperlink" Target="consultantplus://offline/ref=54610F372D812CE77EC4F2071BF4D9DDF29875C47961BF1B6027B728670196377F5E49DEC82F845E661504C9b5Q9H" TargetMode="External"/><Relationship Id="rId59" Type="http://schemas.openxmlformats.org/officeDocument/2006/relationships/hyperlink" Target="consultantplus://offline/ref=54610F372D812CE77EC4F2071BF4D9DDF29875C47961BF1B6027B728670196377F5E49DEC82F845E661504C9b5QFH" TargetMode="External"/><Relationship Id="rId67" Type="http://schemas.openxmlformats.org/officeDocument/2006/relationships/hyperlink" Target="consultantplus://offline/ref=54610F372D812CE77EC4F2071BF4D9DDF29875C47961BF1B6027B728670196377F5E49DEC82F845E661504C9b5QFH" TargetMode="External"/><Relationship Id="rId20" Type="http://schemas.openxmlformats.org/officeDocument/2006/relationships/hyperlink" Target="consultantplus://offline/ref=54610F372D812CE77EC4F2071BF4D9DDF29875C47961BF1B6027B728670196377F5E49DEC82F845E661504C9b5Q9H" TargetMode="External"/><Relationship Id="rId41" Type="http://schemas.openxmlformats.org/officeDocument/2006/relationships/hyperlink" Target="consultantplus://offline/ref=54610F372D812CE77EC4F2071BF4D9DDF29875C47961BF1B6027B728670196377F5E49DEC82F845E661504C9b5QFH" TargetMode="External"/><Relationship Id="rId54" Type="http://schemas.openxmlformats.org/officeDocument/2006/relationships/hyperlink" Target="consultantplus://offline/ref=54610F372D812CE77EC4F2071BF4D9DDF29875C47961BF1B6027B728670196377F5E49DEC82F845E661504C9b5Q9H" TargetMode="External"/><Relationship Id="rId62" Type="http://schemas.openxmlformats.org/officeDocument/2006/relationships/hyperlink" Target="consultantplus://offline/ref=54610F372D812CE77EC4F2071BF4D9DDF29875C47961BF1B6027B728670196377F5E49DEC82F845E661504C9b5Q9H" TargetMode="External"/><Relationship Id="rId70" Type="http://schemas.openxmlformats.org/officeDocument/2006/relationships/hyperlink" Target="consultantplus://offline/ref=54610F372D812CE77EC4F2071BF4D9DDF29875C47961BF1B6027B728670196377F5E49DEC82F845E661504C9b5Q9H" TargetMode="External"/><Relationship Id="rId75" Type="http://schemas.openxmlformats.org/officeDocument/2006/relationships/hyperlink" Target="consultantplus://offline/ref=54610F372D812CE77EC4F2071BF4D9DDF29875C47961BF1B6027B728670196377F5E49DEC82F845E661504C9b5QFH" TargetMode="External"/><Relationship Id="rId83" Type="http://schemas.openxmlformats.org/officeDocument/2006/relationships/hyperlink" Target="consultantplus://offline/ref=54610F372D812CE77EC4F2071BF4D9DDF29875C47961BF1B6027B728670196377F5E49DEC82F845E661504C9b5QFH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071BF4D9DDF29875C47961BF1B6027B728670196377F5E49DEC82F845E661504C9b5Q9H" TargetMode="External"/><Relationship Id="rId15" Type="http://schemas.openxmlformats.org/officeDocument/2006/relationships/hyperlink" Target="consultantplus://offline/ref=54610F372D812CE77EC4F2071BF4D9DDF29875C47961BF1B6027B728670196377F5E49DEC82F845E661504C9b5QFH" TargetMode="External"/><Relationship Id="rId23" Type="http://schemas.openxmlformats.org/officeDocument/2006/relationships/hyperlink" Target="consultantplus://offline/ref=54610F372D812CE77EC4F2071BF4D9DDF29875C47961BF1B6027B728670196377F5E49DEC82F845E661504C9b5QFH" TargetMode="External"/><Relationship Id="rId28" Type="http://schemas.openxmlformats.org/officeDocument/2006/relationships/hyperlink" Target="consultantplus://offline/ref=54610F372D812CE77EC4F2071BF4D9DDF29875C47961BF1B6027B728670196377F5E49DEC82F845E661504C9b5Q9H" TargetMode="External"/><Relationship Id="rId36" Type="http://schemas.openxmlformats.org/officeDocument/2006/relationships/hyperlink" Target="consultantplus://offline/ref=54610F372D812CE77EC4F2071BF4D9DDF29875C47961BF1B6027B728670196377F5E49DEC82F845E661504C9b5Q9H" TargetMode="External"/><Relationship Id="rId49" Type="http://schemas.openxmlformats.org/officeDocument/2006/relationships/hyperlink" Target="consultantplus://offline/ref=54610F372D812CE77EC4F2071BF4D9DDF29875C47961BF1B6027B728670196377F5E49DEC82F845E661504C9b5QFH" TargetMode="External"/><Relationship Id="rId57" Type="http://schemas.openxmlformats.org/officeDocument/2006/relationships/hyperlink" Target="consultantplus://offline/ref=54610F372D812CE77EC4F2071BF4D9DDF29875C47961BF1B6027B728670196377F5E49DEC82F845E661504C9b5QFH" TargetMode="External"/><Relationship Id="rId10" Type="http://schemas.openxmlformats.org/officeDocument/2006/relationships/hyperlink" Target="consultantplus://offline/ref=54610F372D812CE77EC4F2071BF4D9DDF29875C47961BF1B6027B728670196377F5E49DEC82F845E661504C9b5Q9H" TargetMode="External"/><Relationship Id="rId31" Type="http://schemas.openxmlformats.org/officeDocument/2006/relationships/hyperlink" Target="consultantplus://offline/ref=54610F372D812CE77EC4F2071BF4D9DDF29875C47961BF1B6027B728670196377F5E49DEC82F845E661504C9b5QFH" TargetMode="External"/><Relationship Id="rId44" Type="http://schemas.openxmlformats.org/officeDocument/2006/relationships/hyperlink" Target="consultantplus://offline/ref=54610F372D812CE77EC4F2071BF4D9DDF29875C47961BF1B6027B728670196377F5E49DEC82F845E661504C9b5Q9H" TargetMode="External"/><Relationship Id="rId52" Type="http://schemas.openxmlformats.org/officeDocument/2006/relationships/hyperlink" Target="consultantplus://offline/ref=54610F372D812CE77EC4F2071BF4D9DDF29875C47961BF1B6027B728670196377F5E49DEC82F845E661504C9b5Q9H" TargetMode="External"/><Relationship Id="rId60" Type="http://schemas.openxmlformats.org/officeDocument/2006/relationships/hyperlink" Target="consultantplus://offline/ref=54610F372D812CE77EC4F2071BF4D9DDF29875C47961BF1B6027B728670196377F5E49DEC82F845E661504C9b5Q9H" TargetMode="External"/><Relationship Id="rId65" Type="http://schemas.openxmlformats.org/officeDocument/2006/relationships/hyperlink" Target="consultantplus://offline/ref=54610F372D812CE77EC4F2071BF4D9DDF29875C47961BF1B6027B728670196377F5E49DEC82F845E661504C9b5QFH" TargetMode="External"/><Relationship Id="rId73" Type="http://schemas.openxmlformats.org/officeDocument/2006/relationships/hyperlink" Target="consultantplus://offline/ref=54610F372D812CE77EC4F2071BF4D9DDF29875C47961BF1B6027B728670196377F5E49DEC82F845E661504C9b5QFH" TargetMode="External"/><Relationship Id="rId78" Type="http://schemas.openxmlformats.org/officeDocument/2006/relationships/hyperlink" Target="consultantplus://offline/ref=54610F372D812CE77EC4F2071BF4D9DDF29875C47961BF1B6027B728670196377F5E49DEC82F845E661504C9b5Q9H" TargetMode="External"/><Relationship Id="rId81" Type="http://schemas.openxmlformats.org/officeDocument/2006/relationships/hyperlink" Target="consultantplus://offline/ref=54610F372D812CE77EC4F2071BF4D9DDF29875C47961BF1B6027B728670196377F5E49DEC82F845E661504C9b5QFH" TargetMode="External"/><Relationship Id="rId86" Type="http://schemas.openxmlformats.org/officeDocument/2006/relationships/hyperlink" Target="consultantplus://offline/ref=54610F372D812CE77EC4F2071BF4D9DDF29875C47961BF1B6027B728670196377F5E49DEC82F845E661504C9b5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104</Pages>
  <Words>15705</Words>
  <Characters>89525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2021-10-22T07:26:00Z</dcterms:modified>
</cp:coreProperties>
</file>