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расходах,об имуществе и обязательствах  имущественного характера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Главы </w:t>
      </w:r>
      <w:r>
        <w:rPr>
          <w:sz w:val="28"/>
          <w:szCs w:val="28"/>
        </w:rPr>
        <w:t>Порховского района  и членов его семьи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за период с 1 января по 31 декабря 2020года</w:t>
      </w:r>
    </w:p>
    <w:tbl>
      <w:tblPr>
        <w:tblW w:w="15310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17"/>
        <w:gridCol w:w="1277"/>
        <w:gridCol w:w="1275"/>
        <w:gridCol w:w="1418"/>
        <w:gridCol w:w="1418"/>
        <w:gridCol w:w="1134"/>
        <w:gridCol w:w="1416"/>
        <w:gridCol w:w="1562"/>
        <w:gridCol w:w="1275"/>
        <w:gridCol w:w="1418"/>
        <w:gridCol w:w="1698"/>
      </w:tblGrid>
      <w:tr>
        <w:trPr>
          <w:trHeight w:val="660" w:hRule="atLeast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Перечень объектов недвижимого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1630" w:hRule="atLeast"/>
        </w:trPr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Вид объектов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недвижи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Вид собственности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Площадь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Страна располо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Транспортные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Вид объектов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Площадь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Страна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0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Семенов Юрий Валентинович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супруга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2338410,49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539197,99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земельный участок для ЛПХ</w:t>
            </w:r>
          </w:p>
          <w:p>
            <w:pPr>
              <w:pStyle w:val="Normal"/>
              <w:rPr/>
            </w:pPr>
            <w:r>
              <w:rPr/>
              <w:t>земельный участок для ЛПХ</w:t>
            </w:r>
          </w:p>
          <w:p>
            <w:pPr>
              <w:pStyle w:val="Normal"/>
              <w:rPr/>
            </w:pPr>
            <w:r>
              <w:rPr/>
              <w:t>земельный участок для садоводства</w:t>
            </w:r>
          </w:p>
          <w:p>
            <w:pPr>
              <w:pStyle w:val="Normal"/>
              <w:rPr/>
            </w:pPr>
            <w:r>
              <w:rPr/>
              <w:t>жилой дом</w:t>
            </w:r>
          </w:p>
          <w:p>
            <w:pPr>
              <w:pStyle w:val="Normal"/>
              <w:rPr/>
            </w:pPr>
            <w:r>
              <w:rPr/>
              <w:t>жилой дом</w:t>
            </w:r>
          </w:p>
          <w:p>
            <w:pPr>
              <w:pStyle w:val="Normal"/>
              <w:rPr/>
            </w:pPr>
            <w:r>
              <w:rPr/>
              <w:t>жилой дом</w:t>
            </w:r>
          </w:p>
          <w:p>
            <w:pPr>
              <w:pStyle w:val="Normal"/>
              <w:rPr/>
            </w:pPr>
            <w:r>
              <w:rPr/>
              <w:t>квартира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общая долевая 1/3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1/4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54,1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1400,0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805,0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1100,0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94,7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95,1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95,1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Miitsubishi Outlandtr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не имею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Не имею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700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 LibreOffice_project/4e471d8c02c9c90f512f7f9ead8875b57fcb1ec3</Application>
  <Pages>2</Pages>
  <Words>164</Words>
  <Characters>1064</Characters>
  <CharactersWithSpaces>1230</CharactersWithSpaces>
  <Paragraphs>71</Paragraphs>
  <Company>OEM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2020-04-30T06:45:00Z</dcterms:created>
  <dc:creator>user</dc:creator>
  <dc:description/>
  <dc:language>ru-RU</dc:language>
  <cp:lastModifiedBy/>
  <cp:lastPrinted>2016-05-04T09:24:00Z</cp:lastPrinted>
  <dcterms:modified xsi:type="dcterms:W3CDTF">2021-05-14T11:18:42Z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