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1D3" w:rsidRPr="00335A60" w:rsidRDefault="00CD51D3" w:rsidP="00FD6D43">
      <w:pPr>
        <w:pStyle w:val="2"/>
        <w:spacing w:line="240" w:lineRule="exact"/>
        <w:jc w:val="center"/>
        <w:rPr>
          <w:b/>
          <w:bCs/>
          <w:u w:val="single"/>
        </w:rPr>
      </w:pPr>
      <w:r>
        <w:rPr>
          <w:b/>
          <w:bCs/>
          <w:sz w:val="24"/>
        </w:rPr>
        <w:t>Сведения</w:t>
      </w:r>
      <w:r>
        <w:rPr>
          <w:b/>
          <w:bCs/>
          <w:sz w:val="24"/>
        </w:rPr>
        <w:br/>
      </w:r>
      <w:r w:rsidRPr="00413267">
        <w:rPr>
          <w:b/>
          <w:sz w:val="24"/>
        </w:rPr>
        <w:t xml:space="preserve">о выявленных фактах </w:t>
      </w:r>
      <w:r w:rsidRPr="00E74062">
        <w:rPr>
          <w:b/>
          <w:sz w:val="24"/>
        </w:rPr>
        <w:t>недостоверности сведений</w:t>
      </w:r>
      <w:r w:rsidRPr="00413267">
        <w:rPr>
          <w:b/>
          <w:sz w:val="24"/>
        </w:rPr>
        <w:t>, представленных кандидатами в депутаты Думы Ставропольского края седьмого созыва</w:t>
      </w:r>
      <w:r w:rsidR="00FD6D43">
        <w:rPr>
          <w:b/>
        </w:rPr>
        <w:br/>
      </w:r>
      <w:r w:rsidR="00335A60" w:rsidRPr="00335A60">
        <w:rPr>
          <w:b/>
          <w:bCs/>
          <w:u w:val="single"/>
        </w:rPr>
        <w:t>Региональное отделение в Ставропольском крае Политической партии «НОВЫЕ ЛЮДИ»</w:t>
      </w:r>
    </w:p>
    <w:p w:rsidR="00CD51D3" w:rsidRDefault="00CD51D3" w:rsidP="00FD6D43">
      <w:pPr>
        <w:pStyle w:val="31"/>
        <w:overflowPunct/>
        <w:autoSpaceDE/>
        <w:autoSpaceDN/>
        <w:adjustRightInd/>
        <w:textAlignment w:val="auto"/>
        <w:rPr>
          <w:rFonts w:ascii="Times New Roman" w:hAnsi="Times New Roman"/>
          <w:b w:val="0"/>
          <w:bCs/>
          <w:vertAlign w:val="superscript"/>
        </w:rPr>
      </w:pPr>
      <w:r>
        <w:rPr>
          <w:rFonts w:ascii="Times New Roman" w:hAnsi="Times New Roman"/>
          <w:b w:val="0"/>
          <w:bCs/>
          <w:vertAlign w:val="superscript"/>
        </w:rPr>
        <w:t>(наименование избирательного объединения)</w:t>
      </w:r>
    </w:p>
    <w:p w:rsidR="00CD51D3" w:rsidRPr="00C952E6" w:rsidRDefault="00C952E6" w:rsidP="00CD51D3">
      <w:pPr>
        <w:pStyle w:val="31"/>
        <w:overflowPunct/>
        <w:autoSpaceDE/>
        <w:autoSpaceDN/>
        <w:adjustRightInd/>
        <w:textAlignment w:val="auto"/>
        <w:rPr>
          <w:rFonts w:ascii="Times New Roman" w:hAnsi="Times New Roman"/>
          <w:b w:val="0"/>
          <w:bCs/>
          <w:u w:val="single"/>
        </w:rPr>
      </w:pPr>
      <w:r w:rsidRPr="00C952E6">
        <w:rPr>
          <w:rFonts w:ascii="Times New Roman" w:hAnsi="Times New Roman"/>
          <w:b w:val="0"/>
          <w:bCs/>
          <w:u w:val="single"/>
        </w:rPr>
        <w:t>единый избирательный округ</w:t>
      </w:r>
    </w:p>
    <w:p w:rsidR="00CD51D3" w:rsidRDefault="00CD51D3" w:rsidP="00CD51D3">
      <w:pPr>
        <w:pStyle w:val="31"/>
        <w:overflowPunct/>
        <w:autoSpaceDE/>
        <w:autoSpaceDN/>
        <w:adjustRightInd/>
        <w:textAlignment w:val="auto"/>
        <w:rPr>
          <w:rFonts w:ascii="Times New Roman" w:hAnsi="Times New Roman"/>
          <w:b w:val="0"/>
          <w:bCs/>
          <w:vertAlign w:val="superscript"/>
        </w:rPr>
      </w:pPr>
      <w:r>
        <w:rPr>
          <w:rFonts w:ascii="Times New Roman" w:hAnsi="Times New Roman"/>
          <w:b w:val="0"/>
          <w:bCs/>
          <w:vertAlign w:val="superscript"/>
        </w:rPr>
        <w:t>(номер одномандатного избирательного округа)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127"/>
        <w:gridCol w:w="2126"/>
        <w:gridCol w:w="2835"/>
        <w:gridCol w:w="1808"/>
      </w:tblGrid>
      <w:tr w:rsidR="00CD51D3" w:rsidTr="008E658B">
        <w:tc>
          <w:tcPr>
            <w:tcW w:w="567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№</w:t>
            </w:r>
          </w:p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proofErr w:type="gramStart"/>
            <w:r>
              <w:rPr>
                <w:b w:val="0"/>
                <w:bCs/>
                <w:sz w:val="24"/>
              </w:rPr>
              <w:t>п</w:t>
            </w:r>
            <w:proofErr w:type="spellEnd"/>
            <w:proofErr w:type="gramEnd"/>
            <w:r>
              <w:rPr>
                <w:b w:val="0"/>
                <w:bCs/>
                <w:sz w:val="24"/>
              </w:rPr>
              <w:t>/</w:t>
            </w:r>
            <w:proofErr w:type="spellStart"/>
            <w:r>
              <w:rPr>
                <w:b w:val="0"/>
                <w:bCs/>
                <w:sz w:val="24"/>
              </w:rPr>
              <w:t>п</w:t>
            </w:r>
            <w:proofErr w:type="spellEnd"/>
          </w:p>
        </w:tc>
        <w:tc>
          <w:tcPr>
            <w:tcW w:w="2127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Фамилия, имя, отчество кандидата</w:t>
            </w:r>
          </w:p>
        </w:tc>
        <w:tc>
          <w:tcPr>
            <w:tcW w:w="2126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Представлено кандидатом</w:t>
            </w:r>
          </w:p>
        </w:tc>
        <w:tc>
          <w:tcPr>
            <w:tcW w:w="2835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Результаты проверки</w:t>
            </w:r>
          </w:p>
        </w:tc>
        <w:tc>
          <w:tcPr>
            <w:tcW w:w="1808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Организация, предоставившая сведения</w:t>
            </w:r>
          </w:p>
        </w:tc>
      </w:tr>
      <w:tr w:rsidR="00CD51D3" w:rsidTr="008E658B">
        <w:tc>
          <w:tcPr>
            <w:tcW w:w="567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1</w:t>
            </w:r>
          </w:p>
        </w:tc>
        <w:tc>
          <w:tcPr>
            <w:tcW w:w="2127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2</w:t>
            </w:r>
          </w:p>
        </w:tc>
        <w:tc>
          <w:tcPr>
            <w:tcW w:w="2126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3</w:t>
            </w:r>
          </w:p>
        </w:tc>
        <w:tc>
          <w:tcPr>
            <w:tcW w:w="2835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4</w:t>
            </w:r>
          </w:p>
        </w:tc>
        <w:tc>
          <w:tcPr>
            <w:tcW w:w="1808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5</w:t>
            </w:r>
          </w:p>
        </w:tc>
      </w:tr>
      <w:tr w:rsidR="00CD51D3" w:rsidTr="008E658B">
        <w:trPr>
          <w:cantSplit/>
        </w:trPr>
        <w:tc>
          <w:tcPr>
            <w:tcW w:w="9463" w:type="dxa"/>
            <w:gridSpan w:val="5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Сведения о доходах</w:t>
            </w:r>
          </w:p>
        </w:tc>
      </w:tr>
      <w:tr w:rsidR="00CD51D3" w:rsidTr="008E658B">
        <w:tc>
          <w:tcPr>
            <w:tcW w:w="567" w:type="dxa"/>
          </w:tcPr>
          <w:p w:rsidR="00CD51D3" w:rsidRDefault="00011728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</w:t>
            </w:r>
          </w:p>
        </w:tc>
        <w:tc>
          <w:tcPr>
            <w:tcW w:w="2127" w:type="dxa"/>
          </w:tcPr>
          <w:p w:rsidR="00CD51D3" w:rsidRDefault="009433A7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Киреев Станислав Игоревич</w:t>
            </w:r>
          </w:p>
        </w:tc>
        <w:tc>
          <w:tcPr>
            <w:tcW w:w="2126" w:type="dxa"/>
          </w:tcPr>
          <w:p w:rsidR="00CD51D3" w:rsidRDefault="009433A7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ООО «Проект», 16800 руб.</w:t>
            </w:r>
          </w:p>
        </w:tc>
        <w:tc>
          <w:tcPr>
            <w:tcW w:w="2835" w:type="dxa"/>
          </w:tcPr>
          <w:p w:rsidR="00CD51D3" w:rsidRDefault="009433A7" w:rsidP="009433A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ООО «Проект», 76592.1 руб.</w:t>
            </w:r>
          </w:p>
        </w:tc>
        <w:tc>
          <w:tcPr>
            <w:tcW w:w="1808" w:type="dxa"/>
          </w:tcPr>
          <w:p w:rsidR="00CD51D3" w:rsidRDefault="00011728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6E0FF7" w:rsidTr="008E658B">
        <w:tc>
          <w:tcPr>
            <w:tcW w:w="567" w:type="dxa"/>
          </w:tcPr>
          <w:p w:rsidR="006E0FF7" w:rsidRDefault="008E658B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</w:t>
            </w:r>
          </w:p>
        </w:tc>
        <w:tc>
          <w:tcPr>
            <w:tcW w:w="2127" w:type="dxa"/>
          </w:tcPr>
          <w:p w:rsidR="006E0FF7" w:rsidRDefault="008E658B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Полевая </w:t>
            </w:r>
            <w:proofErr w:type="spellStart"/>
            <w:r>
              <w:rPr>
                <w:b w:val="0"/>
                <w:bCs/>
                <w:sz w:val="24"/>
              </w:rPr>
              <w:t>Лаура</w:t>
            </w:r>
            <w:proofErr w:type="spellEnd"/>
            <w:r>
              <w:rPr>
                <w:b w:val="0"/>
                <w:bCs/>
                <w:sz w:val="24"/>
              </w:rPr>
              <w:t xml:space="preserve"> Сергеевна</w:t>
            </w:r>
          </w:p>
        </w:tc>
        <w:tc>
          <w:tcPr>
            <w:tcW w:w="2126" w:type="dxa"/>
          </w:tcPr>
          <w:p w:rsidR="006E0FF7" w:rsidRDefault="008E658B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ООО «ДИРЕКТ КРЕДИТ ЦЕНТР», 54648 руб.</w:t>
            </w:r>
          </w:p>
        </w:tc>
        <w:tc>
          <w:tcPr>
            <w:tcW w:w="2835" w:type="dxa"/>
          </w:tcPr>
          <w:p w:rsidR="006E0FF7" w:rsidRDefault="008E658B" w:rsidP="008E658B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ООО «ДИРЕКТ КРЕДИТ ЦЕНТР», 137107.26 руб.</w:t>
            </w:r>
          </w:p>
        </w:tc>
        <w:tc>
          <w:tcPr>
            <w:tcW w:w="1808" w:type="dxa"/>
          </w:tcPr>
          <w:p w:rsidR="006E0FF7" w:rsidRDefault="008E658B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6E0FF7" w:rsidTr="008E658B">
        <w:tc>
          <w:tcPr>
            <w:tcW w:w="567" w:type="dxa"/>
          </w:tcPr>
          <w:p w:rsidR="006E0FF7" w:rsidRDefault="008E658B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</w:t>
            </w:r>
          </w:p>
        </w:tc>
        <w:tc>
          <w:tcPr>
            <w:tcW w:w="2127" w:type="dxa"/>
          </w:tcPr>
          <w:p w:rsidR="006E0FF7" w:rsidRDefault="008E658B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Резинькова</w:t>
            </w:r>
            <w:proofErr w:type="spellEnd"/>
            <w:r>
              <w:rPr>
                <w:b w:val="0"/>
                <w:bCs/>
                <w:sz w:val="24"/>
              </w:rPr>
              <w:t xml:space="preserve"> Виктория Александровна</w:t>
            </w:r>
          </w:p>
        </w:tc>
        <w:tc>
          <w:tcPr>
            <w:tcW w:w="2126" w:type="dxa"/>
          </w:tcPr>
          <w:p w:rsidR="006E0FF7" w:rsidRDefault="006E0FF7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835" w:type="dxa"/>
          </w:tcPr>
          <w:p w:rsidR="006E0FF7" w:rsidRDefault="008E658B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указано: ГУ – Ставропольское региональное отделение фонда социального страхования РФ, 5456.61 руб.</w:t>
            </w:r>
          </w:p>
        </w:tc>
        <w:tc>
          <w:tcPr>
            <w:tcW w:w="1808" w:type="dxa"/>
          </w:tcPr>
          <w:p w:rsidR="006E0FF7" w:rsidRDefault="008E658B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6E0FF7" w:rsidTr="008E658B">
        <w:tc>
          <w:tcPr>
            <w:tcW w:w="567" w:type="dxa"/>
          </w:tcPr>
          <w:p w:rsidR="006E0FF7" w:rsidRDefault="008E658B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4</w:t>
            </w:r>
          </w:p>
        </w:tc>
        <w:tc>
          <w:tcPr>
            <w:tcW w:w="2127" w:type="dxa"/>
          </w:tcPr>
          <w:p w:rsidR="006E0FF7" w:rsidRDefault="008E658B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Уваров Александр Николаевич</w:t>
            </w:r>
          </w:p>
        </w:tc>
        <w:tc>
          <w:tcPr>
            <w:tcW w:w="2126" w:type="dxa"/>
          </w:tcPr>
          <w:p w:rsidR="006E0FF7" w:rsidRDefault="006E0FF7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835" w:type="dxa"/>
          </w:tcPr>
          <w:p w:rsidR="006E0FF7" w:rsidRDefault="008E658B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указано: ООО «ЮГДОРСТРОЙ», 14435.89 руб.</w:t>
            </w:r>
          </w:p>
        </w:tc>
        <w:tc>
          <w:tcPr>
            <w:tcW w:w="1808" w:type="dxa"/>
          </w:tcPr>
          <w:p w:rsidR="006E0FF7" w:rsidRDefault="008E658B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011728" w:rsidTr="008E658B">
        <w:tc>
          <w:tcPr>
            <w:tcW w:w="567" w:type="dxa"/>
          </w:tcPr>
          <w:p w:rsidR="00011728" w:rsidRDefault="008E658B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5</w:t>
            </w:r>
          </w:p>
        </w:tc>
        <w:tc>
          <w:tcPr>
            <w:tcW w:w="2127" w:type="dxa"/>
          </w:tcPr>
          <w:p w:rsidR="00011728" w:rsidRDefault="008E658B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Шпаков Владимир Юрьевич</w:t>
            </w:r>
          </w:p>
        </w:tc>
        <w:tc>
          <w:tcPr>
            <w:tcW w:w="2126" w:type="dxa"/>
          </w:tcPr>
          <w:p w:rsidR="00011728" w:rsidRDefault="00011728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835" w:type="dxa"/>
          </w:tcPr>
          <w:p w:rsidR="008E658B" w:rsidRDefault="008E658B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указаны: 1) АО «МОНОКРИСТАЛЛ», 134389.17 руб.;</w:t>
            </w:r>
          </w:p>
          <w:p w:rsidR="00011728" w:rsidRDefault="008E658B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2) иной доход: 2300000 руб. </w:t>
            </w:r>
          </w:p>
        </w:tc>
        <w:tc>
          <w:tcPr>
            <w:tcW w:w="1808" w:type="dxa"/>
          </w:tcPr>
          <w:p w:rsidR="00011728" w:rsidRDefault="008E658B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CD51D3" w:rsidTr="008E658B">
        <w:trPr>
          <w:cantSplit/>
        </w:trPr>
        <w:tc>
          <w:tcPr>
            <w:tcW w:w="9463" w:type="dxa"/>
            <w:gridSpan w:val="5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Недвижимое имущество</w:t>
            </w:r>
          </w:p>
        </w:tc>
      </w:tr>
      <w:tr w:rsidR="00CD51D3" w:rsidTr="008E658B">
        <w:tc>
          <w:tcPr>
            <w:tcW w:w="567" w:type="dxa"/>
          </w:tcPr>
          <w:p w:rsidR="00CD51D3" w:rsidRDefault="009B552E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</w:t>
            </w:r>
          </w:p>
        </w:tc>
        <w:tc>
          <w:tcPr>
            <w:tcW w:w="2127" w:type="dxa"/>
          </w:tcPr>
          <w:p w:rsidR="00CD51D3" w:rsidRDefault="009B552E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Резинькова</w:t>
            </w:r>
            <w:proofErr w:type="spellEnd"/>
            <w:r>
              <w:rPr>
                <w:b w:val="0"/>
                <w:bCs/>
                <w:sz w:val="24"/>
              </w:rPr>
              <w:t xml:space="preserve"> Виктория Александровна</w:t>
            </w:r>
          </w:p>
        </w:tc>
        <w:tc>
          <w:tcPr>
            <w:tcW w:w="2126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835" w:type="dxa"/>
          </w:tcPr>
          <w:p w:rsidR="00CD51D3" w:rsidRDefault="001F2DDA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</w:t>
            </w:r>
            <w:r w:rsidR="009B552E">
              <w:rPr>
                <w:b w:val="0"/>
                <w:bCs/>
                <w:sz w:val="24"/>
              </w:rPr>
              <w:t xml:space="preserve"> помещение, Ставропольский край, 42.3 кв</w:t>
            </w:r>
            <w:proofErr w:type="gramStart"/>
            <w:r w:rsidR="009B552E">
              <w:rPr>
                <w:b w:val="0"/>
                <w:bCs/>
                <w:sz w:val="24"/>
              </w:rPr>
              <w:t>.м</w:t>
            </w:r>
            <w:proofErr w:type="gramEnd"/>
            <w:r w:rsidR="009B552E">
              <w:rPr>
                <w:b w:val="0"/>
                <w:bCs/>
                <w:sz w:val="24"/>
              </w:rPr>
              <w:t>, общая долевая собственность 1/5</w:t>
            </w:r>
          </w:p>
        </w:tc>
        <w:tc>
          <w:tcPr>
            <w:tcW w:w="1808" w:type="dxa"/>
          </w:tcPr>
          <w:p w:rsidR="00CD51D3" w:rsidRDefault="00011728" w:rsidP="0001172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Росреестр</w:t>
            </w:r>
            <w:proofErr w:type="spellEnd"/>
          </w:p>
        </w:tc>
      </w:tr>
      <w:tr w:rsidR="00011728" w:rsidTr="008E658B">
        <w:tc>
          <w:tcPr>
            <w:tcW w:w="567" w:type="dxa"/>
          </w:tcPr>
          <w:p w:rsidR="00011728" w:rsidRDefault="009B552E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</w:t>
            </w:r>
          </w:p>
        </w:tc>
        <w:tc>
          <w:tcPr>
            <w:tcW w:w="2127" w:type="dxa"/>
          </w:tcPr>
          <w:p w:rsidR="00011728" w:rsidRDefault="009B552E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Тлисов</w:t>
            </w:r>
            <w:proofErr w:type="spellEnd"/>
            <w:r>
              <w:rPr>
                <w:b w:val="0"/>
                <w:bCs/>
                <w:sz w:val="24"/>
              </w:rPr>
              <w:t xml:space="preserve"> Аслан </w:t>
            </w:r>
            <w:proofErr w:type="spellStart"/>
            <w:r>
              <w:rPr>
                <w:b w:val="0"/>
                <w:bCs/>
                <w:sz w:val="24"/>
              </w:rPr>
              <w:t>Ризонович</w:t>
            </w:r>
            <w:proofErr w:type="spellEnd"/>
          </w:p>
        </w:tc>
        <w:tc>
          <w:tcPr>
            <w:tcW w:w="2126" w:type="dxa"/>
          </w:tcPr>
          <w:p w:rsidR="00011728" w:rsidRDefault="00011728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835" w:type="dxa"/>
          </w:tcPr>
          <w:p w:rsidR="009B552E" w:rsidRDefault="009B552E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не указаны: </w:t>
            </w:r>
          </w:p>
          <w:p w:rsidR="00011728" w:rsidRDefault="009B552E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1) помещение, Ставропольский край, 42.9 кв</w:t>
            </w:r>
            <w:proofErr w:type="gramStart"/>
            <w:r>
              <w:rPr>
                <w:b w:val="0"/>
                <w:bCs/>
                <w:sz w:val="24"/>
              </w:rPr>
              <w:t>.м</w:t>
            </w:r>
            <w:proofErr w:type="gramEnd"/>
            <w:r>
              <w:rPr>
                <w:b w:val="0"/>
                <w:bCs/>
                <w:sz w:val="24"/>
              </w:rPr>
              <w:t>;</w:t>
            </w:r>
          </w:p>
          <w:p w:rsidR="009B552E" w:rsidRDefault="009B552E" w:rsidP="009B552E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2) помещение, Ставропольский край, 71.3 кв</w:t>
            </w:r>
            <w:proofErr w:type="gramStart"/>
            <w:r>
              <w:rPr>
                <w:b w:val="0"/>
                <w:bCs/>
                <w:sz w:val="24"/>
              </w:rPr>
              <w:t>.м</w:t>
            </w:r>
            <w:proofErr w:type="gramEnd"/>
            <w:r>
              <w:rPr>
                <w:b w:val="0"/>
                <w:bCs/>
                <w:sz w:val="24"/>
              </w:rPr>
              <w:t>, общая долевая собственность 1/4;</w:t>
            </w:r>
          </w:p>
          <w:p w:rsidR="009B552E" w:rsidRDefault="009B552E" w:rsidP="009B552E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3) здание, Ставропольский край, 34 кв</w:t>
            </w:r>
            <w:proofErr w:type="gramStart"/>
            <w:r>
              <w:rPr>
                <w:b w:val="0"/>
                <w:bCs/>
                <w:sz w:val="24"/>
              </w:rPr>
              <w:t>.м</w:t>
            </w:r>
            <w:proofErr w:type="gramEnd"/>
          </w:p>
        </w:tc>
        <w:tc>
          <w:tcPr>
            <w:tcW w:w="1808" w:type="dxa"/>
          </w:tcPr>
          <w:p w:rsidR="00011728" w:rsidRDefault="00CA63D1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Росреестр</w:t>
            </w:r>
            <w:proofErr w:type="spellEnd"/>
          </w:p>
        </w:tc>
      </w:tr>
      <w:tr w:rsidR="00CD51D3" w:rsidTr="008E658B">
        <w:trPr>
          <w:cantSplit/>
        </w:trPr>
        <w:tc>
          <w:tcPr>
            <w:tcW w:w="9463" w:type="dxa"/>
            <w:gridSpan w:val="5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Транспортные средства</w:t>
            </w:r>
          </w:p>
        </w:tc>
      </w:tr>
      <w:tr w:rsidR="00CD51D3" w:rsidTr="008E658B">
        <w:tc>
          <w:tcPr>
            <w:tcW w:w="567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127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126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835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1808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</w:tr>
      <w:tr w:rsidR="00CD51D3" w:rsidTr="008E658B">
        <w:trPr>
          <w:cantSplit/>
        </w:trPr>
        <w:tc>
          <w:tcPr>
            <w:tcW w:w="9463" w:type="dxa"/>
            <w:gridSpan w:val="5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Денежные средства, драгоценные металлы, находящиеся на счетах (во вкладах) в банках </w:t>
            </w:r>
          </w:p>
        </w:tc>
      </w:tr>
      <w:tr w:rsidR="00950209" w:rsidTr="008E658B">
        <w:tc>
          <w:tcPr>
            <w:tcW w:w="567" w:type="dxa"/>
          </w:tcPr>
          <w:p w:rsidR="00950209" w:rsidRDefault="00950209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lastRenderedPageBreak/>
              <w:t>1</w:t>
            </w:r>
          </w:p>
        </w:tc>
        <w:tc>
          <w:tcPr>
            <w:tcW w:w="2127" w:type="dxa"/>
          </w:tcPr>
          <w:p w:rsidR="00950209" w:rsidRDefault="00950209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Полевая </w:t>
            </w:r>
            <w:proofErr w:type="spellStart"/>
            <w:r>
              <w:rPr>
                <w:b w:val="0"/>
                <w:bCs/>
                <w:sz w:val="24"/>
              </w:rPr>
              <w:t>Лаура</w:t>
            </w:r>
            <w:proofErr w:type="spellEnd"/>
            <w:r>
              <w:rPr>
                <w:b w:val="0"/>
                <w:bCs/>
                <w:sz w:val="24"/>
              </w:rPr>
              <w:t xml:space="preserve"> Сергеевна</w:t>
            </w:r>
          </w:p>
        </w:tc>
        <w:tc>
          <w:tcPr>
            <w:tcW w:w="2126" w:type="dxa"/>
          </w:tcPr>
          <w:p w:rsidR="00950209" w:rsidRDefault="00950209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835" w:type="dxa"/>
          </w:tcPr>
          <w:p w:rsidR="00950209" w:rsidRDefault="005A75DF">
            <w:r>
              <w:rPr>
                <w:bCs/>
                <w:sz w:val="24"/>
              </w:rPr>
              <w:t xml:space="preserve">не указано 2 счета на общую сумму </w:t>
            </w:r>
            <w:r w:rsidR="00950209">
              <w:rPr>
                <w:bCs/>
                <w:sz w:val="24"/>
              </w:rPr>
              <w:t>27647,79 руб.</w:t>
            </w:r>
          </w:p>
        </w:tc>
        <w:tc>
          <w:tcPr>
            <w:tcW w:w="1808" w:type="dxa"/>
          </w:tcPr>
          <w:p w:rsidR="00950209" w:rsidRDefault="00F1199B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ЦБ</w:t>
            </w:r>
          </w:p>
        </w:tc>
      </w:tr>
      <w:tr w:rsidR="00F1199B" w:rsidTr="008E658B">
        <w:tc>
          <w:tcPr>
            <w:tcW w:w="567" w:type="dxa"/>
          </w:tcPr>
          <w:p w:rsidR="00F1199B" w:rsidRDefault="00F1199B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</w:t>
            </w:r>
          </w:p>
        </w:tc>
        <w:tc>
          <w:tcPr>
            <w:tcW w:w="2127" w:type="dxa"/>
          </w:tcPr>
          <w:p w:rsidR="00F1199B" w:rsidRDefault="00F1199B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Шпаков Владимир Юрьевич</w:t>
            </w:r>
          </w:p>
        </w:tc>
        <w:tc>
          <w:tcPr>
            <w:tcW w:w="2126" w:type="dxa"/>
          </w:tcPr>
          <w:p w:rsidR="00F1199B" w:rsidRDefault="00F1199B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835" w:type="dxa"/>
          </w:tcPr>
          <w:p w:rsidR="00F1199B" w:rsidRPr="00644318" w:rsidRDefault="00F1199B" w:rsidP="00EE5959">
            <w:pPr>
              <w:rPr>
                <w:bCs/>
                <w:sz w:val="24"/>
              </w:rPr>
            </w:pPr>
            <w:r w:rsidRPr="00644318">
              <w:rPr>
                <w:bCs/>
                <w:sz w:val="24"/>
              </w:rPr>
              <w:t>не указано</w:t>
            </w:r>
            <w:r>
              <w:rPr>
                <w:bCs/>
                <w:sz w:val="24"/>
              </w:rPr>
              <w:t xml:space="preserve"> 15 счетов на общую сумму 15216,9 руб.</w:t>
            </w:r>
          </w:p>
        </w:tc>
        <w:tc>
          <w:tcPr>
            <w:tcW w:w="1808" w:type="dxa"/>
          </w:tcPr>
          <w:p w:rsidR="00F1199B" w:rsidRPr="00F1199B" w:rsidRDefault="00F1199B" w:rsidP="00F1199B">
            <w:pPr>
              <w:jc w:val="center"/>
            </w:pPr>
            <w:r w:rsidRPr="00F1199B">
              <w:rPr>
                <w:bCs/>
                <w:sz w:val="24"/>
              </w:rPr>
              <w:t>ЦБ</w:t>
            </w:r>
          </w:p>
        </w:tc>
      </w:tr>
      <w:tr w:rsidR="00697CD3" w:rsidTr="008E658B">
        <w:tc>
          <w:tcPr>
            <w:tcW w:w="567" w:type="dxa"/>
          </w:tcPr>
          <w:p w:rsidR="00697CD3" w:rsidRDefault="00697C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</w:t>
            </w:r>
          </w:p>
        </w:tc>
        <w:tc>
          <w:tcPr>
            <w:tcW w:w="2127" w:type="dxa"/>
          </w:tcPr>
          <w:p w:rsidR="00697CD3" w:rsidRDefault="00697C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Дружи</w:t>
            </w:r>
            <w:r w:rsidR="004179D9">
              <w:rPr>
                <w:b w:val="0"/>
                <w:bCs/>
                <w:sz w:val="24"/>
              </w:rPr>
              <w:t>ни</w:t>
            </w:r>
            <w:r>
              <w:rPr>
                <w:b w:val="0"/>
                <w:bCs/>
                <w:sz w:val="24"/>
              </w:rPr>
              <w:t>на Татьяна Ивановна</w:t>
            </w:r>
          </w:p>
        </w:tc>
        <w:tc>
          <w:tcPr>
            <w:tcW w:w="2126" w:type="dxa"/>
          </w:tcPr>
          <w:p w:rsidR="00697CD3" w:rsidRDefault="00697C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835" w:type="dxa"/>
          </w:tcPr>
          <w:p w:rsidR="00697CD3" w:rsidRDefault="00697CD3" w:rsidP="00A05D96">
            <w:r w:rsidRPr="00672892">
              <w:rPr>
                <w:bCs/>
                <w:sz w:val="24"/>
              </w:rPr>
              <w:t xml:space="preserve">не указано </w:t>
            </w:r>
            <w:r w:rsidR="002B659C">
              <w:rPr>
                <w:bCs/>
                <w:sz w:val="24"/>
              </w:rPr>
              <w:t>9</w:t>
            </w:r>
            <w:r w:rsidRPr="00672892">
              <w:rPr>
                <w:bCs/>
                <w:sz w:val="24"/>
              </w:rPr>
              <w:t xml:space="preserve"> счетов на общую сумму </w:t>
            </w:r>
            <w:r w:rsidR="00A05D96">
              <w:rPr>
                <w:bCs/>
                <w:sz w:val="24"/>
              </w:rPr>
              <w:t>21713,00</w:t>
            </w:r>
            <w:r w:rsidRPr="00672892">
              <w:rPr>
                <w:bCs/>
                <w:sz w:val="24"/>
              </w:rPr>
              <w:t xml:space="preserve"> руб.</w:t>
            </w:r>
          </w:p>
        </w:tc>
        <w:tc>
          <w:tcPr>
            <w:tcW w:w="1808" w:type="dxa"/>
          </w:tcPr>
          <w:p w:rsidR="00697CD3" w:rsidRPr="00F1199B" w:rsidRDefault="00697CD3" w:rsidP="00F1199B">
            <w:pPr>
              <w:jc w:val="center"/>
            </w:pPr>
            <w:r w:rsidRPr="00F1199B">
              <w:rPr>
                <w:bCs/>
                <w:sz w:val="24"/>
              </w:rPr>
              <w:t>ЦБ</w:t>
            </w:r>
          </w:p>
        </w:tc>
      </w:tr>
      <w:tr w:rsidR="00697CD3" w:rsidTr="008E658B">
        <w:tc>
          <w:tcPr>
            <w:tcW w:w="567" w:type="dxa"/>
          </w:tcPr>
          <w:p w:rsidR="00697CD3" w:rsidRDefault="00697C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4</w:t>
            </w:r>
          </w:p>
        </w:tc>
        <w:tc>
          <w:tcPr>
            <w:tcW w:w="2127" w:type="dxa"/>
          </w:tcPr>
          <w:p w:rsidR="00697CD3" w:rsidRDefault="00697C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Тлисов</w:t>
            </w:r>
            <w:proofErr w:type="spellEnd"/>
            <w:r>
              <w:rPr>
                <w:b w:val="0"/>
                <w:bCs/>
                <w:sz w:val="24"/>
              </w:rPr>
              <w:t xml:space="preserve"> Аслан </w:t>
            </w:r>
            <w:proofErr w:type="spellStart"/>
            <w:r>
              <w:rPr>
                <w:b w:val="0"/>
                <w:bCs/>
                <w:sz w:val="24"/>
              </w:rPr>
              <w:t>Ризонович</w:t>
            </w:r>
            <w:proofErr w:type="spellEnd"/>
          </w:p>
        </w:tc>
        <w:tc>
          <w:tcPr>
            <w:tcW w:w="2126" w:type="dxa"/>
          </w:tcPr>
          <w:p w:rsidR="00697CD3" w:rsidRDefault="00697C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835" w:type="dxa"/>
          </w:tcPr>
          <w:p w:rsidR="00697CD3" w:rsidRDefault="00697CD3" w:rsidP="00A05D96">
            <w:r w:rsidRPr="00672892">
              <w:rPr>
                <w:bCs/>
                <w:sz w:val="24"/>
              </w:rPr>
              <w:t xml:space="preserve">не указано </w:t>
            </w:r>
            <w:r w:rsidR="00CA1895">
              <w:rPr>
                <w:bCs/>
                <w:sz w:val="24"/>
              </w:rPr>
              <w:t>3</w:t>
            </w:r>
            <w:r w:rsidRPr="00672892">
              <w:rPr>
                <w:bCs/>
                <w:sz w:val="24"/>
              </w:rPr>
              <w:t xml:space="preserve"> счетов на общую сумму </w:t>
            </w:r>
            <w:r w:rsidR="00A05D96">
              <w:rPr>
                <w:bCs/>
                <w:sz w:val="24"/>
              </w:rPr>
              <w:t>6392,76</w:t>
            </w:r>
            <w:r w:rsidRPr="00672892">
              <w:rPr>
                <w:bCs/>
                <w:sz w:val="24"/>
              </w:rPr>
              <w:t xml:space="preserve"> руб.</w:t>
            </w:r>
          </w:p>
        </w:tc>
        <w:tc>
          <w:tcPr>
            <w:tcW w:w="1808" w:type="dxa"/>
          </w:tcPr>
          <w:p w:rsidR="00697CD3" w:rsidRPr="00F1199B" w:rsidRDefault="00697CD3" w:rsidP="00F1199B">
            <w:pPr>
              <w:jc w:val="center"/>
            </w:pPr>
            <w:r w:rsidRPr="00F1199B">
              <w:rPr>
                <w:bCs/>
                <w:sz w:val="24"/>
              </w:rPr>
              <w:t>ЦБ</w:t>
            </w:r>
          </w:p>
        </w:tc>
      </w:tr>
      <w:tr w:rsidR="00CD51D3" w:rsidTr="008E658B">
        <w:trPr>
          <w:cantSplit/>
        </w:trPr>
        <w:tc>
          <w:tcPr>
            <w:tcW w:w="9463" w:type="dxa"/>
            <w:gridSpan w:val="5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Акции, иное участие в коммерческих организациях</w:t>
            </w:r>
          </w:p>
        </w:tc>
      </w:tr>
      <w:tr w:rsidR="00CD51D3" w:rsidTr="008E658B">
        <w:tc>
          <w:tcPr>
            <w:tcW w:w="567" w:type="dxa"/>
          </w:tcPr>
          <w:p w:rsidR="00CD51D3" w:rsidRDefault="008E658B" w:rsidP="008E658B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</w:t>
            </w:r>
          </w:p>
        </w:tc>
        <w:tc>
          <w:tcPr>
            <w:tcW w:w="2127" w:type="dxa"/>
          </w:tcPr>
          <w:p w:rsidR="00CD51D3" w:rsidRDefault="009B552E" w:rsidP="008E658B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Киреев Станислав Игоревич</w:t>
            </w:r>
          </w:p>
        </w:tc>
        <w:tc>
          <w:tcPr>
            <w:tcW w:w="2126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835" w:type="dxa"/>
          </w:tcPr>
          <w:p w:rsidR="00CD51D3" w:rsidRDefault="009B552E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указано: ООО «Проект», доля 100%</w:t>
            </w:r>
          </w:p>
        </w:tc>
        <w:tc>
          <w:tcPr>
            <w:tcW w:w="1808" w:type="dxa"/>
          </w:tcPr>
          <w:p w:rsidR="00CD51D3" w:rsidRDefault="008E658B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8E658B" w:rsidTr="008E658B">
        <w:tc>
          <w:tcPr>
            <w:tcW w:w="567" w:type="dxa"/>
          </w:tcPr>
          <w:p w:rsidR="008E658B" w:rsidRDefault="008E658B" w:rsidP="008E658B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</w:t>
            </w:r>
          </w:p>
        </w:tc>
        <w:tc>
          <w:tcPr>
            <w:tcW w:w="2127" w:type="dxa"/>
          </w:tcPr>
          <w:p w:rsidR="008E658B" w:rsidRDefault="009B552E" w:rsidP="008E658B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Панченко Вячеслав Викторович</w:t>
            </w:r>
          </w:p>
        </w:tc>
        <w:tc>
          <w:tcPr>
            <w:tcW w:w="2126" w:type="dxa"/>
          </w:tcPr>
          <w:p w:rsidR="008E658B" w:rsidRDefault="008E658B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835" w:type="dxa"/>
          </w:tcPr>
          <w:p w:rsidR="008E658B" w:rsidRDefault="009B552E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указано: ООО «ИНВЕСТГРУПП», доля 70%</w:t>
            </w:r>
          </w:p>
        </w:tc>
        <w:tc>
          <w:tcPr>
            <w:tcW w:w="1808" w:type="dxa"/>
          </w:tcPr>
          <w:p w:rsidR="008E658B" w:rsidRDefault="008E658B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8E658B" w:rsidTr="008E658B">
        <w:tc>
          <w:tcPr>
            <w:tcW w:w="567" w:type="dxa"/>
          </w:tcPr>
          <w:p w:rsidR="008E658B" w:rsidRDefault="008E658B" w:rsidP="008E658B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</w:t>
            </w:r>
          </w:p>
        </w:tc>
        <w:tc>
          <w:tcPr>
            <w:tcW w:w="2127" w:type="dxa"/>
          </w:tcPr>
          <w:p w:rsidR="008E658B" w:rsidRDefault="009B552E" w:rsidP="008E658B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Саенко Алексей Алексеевич</w:t>
            </w:r>
          </w:p>
        </w:tc>
        <w:tc>
          <w:tcPr>
            <w:tcW w:w="2126" w:type="dxa"/>
          </w:tcPr>
          <w:p w:rsidR="008E658B" w:rsidRDefault="008E658B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835" w:type="dxa"/>
          </w:tcPr>
          <w:p w:rsidR="008E658B" w:rsidRDefault="009B552E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указано: ООО «Дельфин», доля 100%</w:t>
            </w:r>
          </w:p>
        </w:tc>
        <w:tc>
          <w:tcPr>
            <w:tcW w:w="1808" w:type="dxa"/>
          </w:tcPr>
          <w:p w:rsidR="008E658B" w:rsidRDefault="008E658B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8E64FB" w:rsidRPr="005A436D" w:rsidTr="008E658B">
        <w:tc>
          <w:tcPr>
            <w:tcW w:w="567" w:type="dxa"/>
          </w:tcPr>
          <w:p w:rsidR="008E64FB" w:rsidRDefault="008E64FB" w:rsidP="008E658B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4</w:t>
            </w:r>
          </w:p>
        </w:tc>
        <w:tc>
          <w:tcPr>
            <w:tcW w:w="2127" w:type="dxa"/>
          </w:tcPr>
          <w:p w:rsidR="008E64FB" w:rsidRDefault="008E64FB" w:rsidP="008E658B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Денисов Игорь Сергеевич</w:t>
            </w:r>
          </w:p>
        </w:tc>
        <w:tc>
          <w:tcPr>
            <w:tcW w:w="2126" w:type="dxa"/>
          </w:tcPr>
          <w:p w:rsidR="008E64FB" w:rsidRDefault="008E64FB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835" w:type="dxa"/>
          </w:tcPr>
          <w:p w:rsidR="008E64FB" w:rsidRPr="002C1681" w:rsidRDefault="008E64FB" w:rsidP="002C1681">
            <w:pPr>
              <w:pStyle w:val="31"/>
              <w:rPr>
                <w:b w:val="0"/>
                <w:bCs/>
                <w:sz w:val="24"/>
                <w:lang w:val="en-US"/>
              </w:rPr>
            </w:pPr>
            <w:proofErr w:type="spellStart"/>
            <w:r w:rsidRPr="002C1681">
              <w:rPr>
                <w:b w:val="0"/>
                <w:bCs/>
                <w:sz w:val="24"/>
                <w:lang w:val="en-US"/>
              </w:rPr>
              <w:t>Polymetal</w:t>
            </w:r>
            <w:proofErr w:type="spellEnd"/>
            <w:r w:rsidRPr="002C1681">
              <w:rPr>
                <w:b w:val="0"/>
                <w:bCs/>
                <w:sz w:val="24"/>
                <w:lang w:val="en-US"/>
              </w:rPr>
              <w:t xml:space="preserve"> International plc</w:t>
            </w:r>
            <w:proofErr w:type="gramStart"/>
            <w:r w:rsidRPr="002C1681">
              <w:rPr>
                <w:b w:val="0"/>
                <w:bCs/>
                <w:sz w:val="24"/>
                <w:lang w:val="en-US"/>
              </w:rPr>
              <w:t>;1</w:t>
            </w:r>
            <w:proofErr w:type="gramEnd"/>
            <w:r w:rsidRPr="002C1681">
              <w:rPr>
                <w:b w:val="0"/>
                <w:bCs/>
                <w:sz w:val="24"/>
                <w:lang w:val="en-US"/>
              </w:rPr>
              <w:t xml:space="preserve"> </w:t>
            </w:r>
            <w:proofErr w:type="spellStart"/>
            <w:r w:rsidRPr="008E64FB">
              <w:rPr>
                <w:b w:val="0"/>
                <w:bCs/>
                <w:sz w:val="24"/>
              </w:rPr>
              <w:t>шт</w:t>
            </w:r>
            <w:proofErr w:type="spellEnd"/>
            <w:r w:rsidRPr="002C1681">
              <w:rPr>
                <w:b w:val="0"/>
                <w:bCs/>
                <w:sz w:val="24"/>
                <w:lang w:val="en-US"/>
              </w:rPr>
              <w:t xml:space="preserve">.; 1 </w:t>
            </w:r>
            <w:proofErr w:type="spellStart"/>
            <w:r w:rsidRPr="008E64FB">
              <w:rPr>
                <w:b w:val="0"/>
                <w:bCs/>
                <w:sz w:val="24"/>
              </w:rPr>
              <w:t>руб</w:t>
            </w:r>
            <w:proofErr w:type="spellEnd"/>
            <w:r w:rsidRPr="002C1681">
              <w:rPr>
                <w:b w:val="0"/>
                <w:bCs/>
                <w:sz w:val="24"/>
                <w:lang w:val="en-US"/>
              </w:rPr>
              <w:t>.</w:t>
            </w:r>
          </w:p>
          <w:p w:rsidR="008E64FB" w:rsidRPr="008E64FB" w:rsidRDefault="008E64FB" w:rsidP="008E64FB">
            <w:pPr>
              <w:pStyle w:val="31"/>
              <w:rPr>
                <w:b w:val="0"/>
                <w:bCs/>
                <w:sz w:val="24"/>
                <w:lang w:val="en-US"/>
              </w:rPr>
            </w:pPr>
            <w:r w:rsidRPr="008E64FB">
              <w:rPr>
                <w:b w:val="0"/>
                <w:bCs/>
                <w:sz w:val="24"/>
                <w:lang w:val="en-US"/>
              </w:rPr>
              <w:t xml:space="preserve">The Bank of New York Mellon; 1 </w:t>
            </w:r>
            <w:proofErr w:type="spellStart"/>
            <w:r w:rsidRPr="008E64FB">
              <w:rPr>
                <w:b w:val="0"/>
                <w:bCs/>
                <w:sz w:val="24"/>
              </w:rPr>
              <w:t>шт</w:t>
            </w:r>
            <w:proofErr w:type="spellEnd"/>
            <w:r w:rsidRPr="008E64FB">
              <w:rPr>
                <w:b w:val="0"/>
                <w:bCs/>
                <w:sz w:val="24"/>
                <w:lang w:val="en-US"/>
              </w:rPr>
              <w:t xml:space="preserve">.; 2208.5 </w:t>
            </w:r>
          </w:p>
          <w:p w:rsidR="008E64FB" w:rsidRPr="005A436D" w:rsidRDefault="008E64FB" w:rsidP="008E64FB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  <w:lang w:val="en-US"/>
              </w:rPr>
            </w:pPr>
            <w:proofErr w:type="spellStart"/>
            <w:r w:rsidRPr="008E64FB">
              <w:rPr>
                <w:b w:val="0"/>
                <w:bCs/>
                <w:sz w:val="24"/>
              </w:rPr>
              <w:t>руб</w:t>
            </w:r>
            <w:proofErr w:type="spellEnd"/>
            <w:r w:rsidRPr="005A436D">
              <w:rPr>
                <w:b w:val="0"/>
                <w:bCs/>
                <w:sz w:val="24"/>
                <w:lang w:val="en-US"/>
              </w:rPr>
              <w:t>.</w:t>
            </w:r>
          </w:p>
          <w:p w:rsidR="008E64FB" w:rsidRPr="008E64FB" w:rsidRDefault="008E64FB" w:rsidP="008E64FB">
            <w:pPr>
              <w:pStyle w:val="31"/>
              <w:rPr>
                <w:b w:val="0"/>
                <w:bCs/>
                <w:sz w:val="24"/>
                <w:lang w:val="en-US"/>
              </w:rPr>
            </w:pPr>
            <w:r w:rsidRPr="008E64FB">
              <w:rPr>
                <w:b w:val="0"/>
                <w:bCs/>
                <w:sz w:val="24"/>
                <w:lang w:val="en-US"/>
              </w:rPr>
              <w:t xml:space="preserve">The Bank of New York Mellon;  1 </w:t>
            </w:r>
            <w:proofErr w:type="spellStart"/>
            <w:r w:rsidRPr="008E64FB">
              <w:rPr>
                <w:b w:val="0"/>
                <w:bCs/>
                <w:sz w:val="24"/>
              </w:rPr>
              <w:t>шт</w:t>
            </w:r>
            <w:proofErr w:type="spellEnd"/>
            <w:r w:rsidRPr="008E64FB">
              <w:rPr>
                <w:b w:val="0"/>
                <w:bCs/>
                <w:sz w:val="24"/>
                <w:lang w:val="en-US"/>
              </w:rPr>
              <w:t xml:space="preserve">.; 939 </w:t>
            </w:r>
          </w:p>
          <w:p w:rsidR="008E64FB" w:rsidRPr="005A436D" w:rsidRDefault="008E64FB" w:rsidP="008E64FB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  <w:lang w:val="en-US"/>
              </w:rPr>
            </w:pPr>
            <w:proofErr w:type="spellStart"/>
            <w:r w:rsidRPr="008E64FB">
              <w:rPr>
                <w:b w:val="0"/>
                <w:bCs/>
                <w:sz w:val="24"/>
              </w:rPr>
              <w:t>руб</w:t>
            </w:r>
            <w:proofErr w:type="spellEnd"/>
            <w:r w:rsidRPr="005A436D">
              <w:rPr>
                <w:b w:val="0"/>
                <w:bCs/>
                <w:sz w:val="24"/>
                <w:lang w:val="en-US"/>
              </w:rPr>
              <w:t>.</w:t>
            </w:r>
          </w:p>
          <w:p w:rsidR="008E64FB" w:rsidRPr="005A436D" w:rsidRDefault="008E64FB" w:rsidP="008E64FB">
            <w:pPr>
              <w:pStyle w:val="31"/>
              <w:rPr>
                <w:b w:val="0"/>
                <w:bCs/>
                <w:sz w:val="24"/>
                <w:lang w:val="en-US"/>
              </w:rPr>
            </w:pPr>
            <w:proofErr w:type="gramStart"/>
            <w:r w:rsidRPr="005A436D">
              <w:rPr>
                <w:b w:val="0"/>
                <w:bCs/>
                <w:sz w:val="24"/>
                <w:lang w:val="en-US"/>
              </w:rPr>
              <w:t>eBay</w:t>
            </w:r>
            <w:proofErr w:type="gramEnd"/>
            <w:r w:rsidRPr="005A436D">
              <w:rPr>
                <w:b w:val="0"/>
                <w:bCs/>
                <w:sz w:val="24"/>
                <w:lang w:val="en-US"/>
              </w:rPr>
              <w:t xml:space="preserve"> Inc.;</w:t>
            </w:r>
            <w:r w:rsidR="002C1681" w:rsidRPr="005A436D">
              <w:rPr>
                <w:b w:val="0"/>
                <w:bCs/>
                <w:sz w:val="24"/>
                <w:lang w:val="en-US"/>
              </w:rPr>
              <w:t xml:space="preserve"> 1</w:t>
            </w:r>
            <w:proofErr w:type="spellStart"/>
            <w:r w:rsidRPr="008E64FB">
              <w:rPr>
                <w:b w:val="0"/>
                <w:bCs/>
                <w:sz w:val="24"/>
              </w:rPr>
              <w:t>шт</w:t>
            </w:r>
            <w:proofErr w:type="spellEnd"/>
            <w:r w:rsidRPr="005A436D">
              <w:rPr>
                <w:b w:val="0"/>
                <w:bCs/>
                <w:sz w:val="24"/>
                <w:lang w:val="en-US"/>
              </w:rPr>
              <w:t>.;</w:t>
            </w:r>
            <w:r w:rsidR="002C1681" w:rsidRPr="005A436D">
              <w:rPr>
                <w:b w:val="0"/>
                <w:bCs/>
                <w:sz w:val="24"/>
                <w:lang w:val="en-US"/>
              </w:rPr>
              <w:t>0</w:t>
            </w:r>
            <w:r w:rsidRPr="005A436D">
              <w:rPr>
                <w:b w:val="0"/>
                <w:bCs/>
                <w:sz w:val="24"/>
                <w:lang w:val="en-US"/>
              </w:rPr>
              <w:t xml:space="preserve">.0732965 </w:t>
            </w:r>
          </w:p>
          <w:p w:rsidR="008E64FB" w:rsidRPr="005A436D" w:rsidRDefault="008E64FB" w:rsidP="008E64FB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  <w:lang w:val="en-US"/>
              </w:rPr>
            </w:pPr>
            <w:proofErr w:type="spellStart"/>
            <w:r w:rsidRPr="008E64FB">
              <w:rPr>
                <w:b w:val="0"/>
                <w:bCs/>
                <w:sz w:val="24"/>
              </w:rPr>
              <w:t>руб</w:t>
            </w:r>
            <w:proofErr w:type="spellEnd"/>
            <w:r w:rsidRPr="005A436D">
              <w:rPr>
                <w:b w:val="0"/>
                <w:bCs/>
                <w:sz w:val="24"/>
                <w:lang w:val="en-US"/>
              </w:rPr>
              <w:t>.</w:t>
            </w:r>
          </w:p>
        </w:tc>
        <w:tc>
          <w:tcPr>
            <w:tcW w:w="1808" w:type="dxa"/>
          </w:tcPr>
          <w:p w:rsidR="008E64FB" w:rsidRPr="005E4487" w:rsidRDefault="005E4487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ЦБ</w:t>
            </w:r>
          </w:p>
        </w:tc>
      </w:tr>
      <w:tr w:rsidR="005A436D" w:rsidTr="008E658B">
        <w:tc>
          <w:tcPr>
            <w:tcW w:w="567" w:type="dxa"/>
          </w:tcPr>
          <w:p w:rsidR="005A436D" w:rsidRDefault="005E4487" w:rsidP="008E658B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5</w:t>
            </w:r>
          </w:p>
        </w:tc>
        <w:tc>
          <w:tcPr>
            <w:tcW w:w="2127" w:type="dxa"/>
          </w:tcPr>
          <w:p w:rsidR="005A436D" w:rsidRDefault="002B19B2" w:rsidP="004179D9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Яро</w:t>
            </w:r>
            <w:r w:rsidR="007914BC">
              <w:rPr>
                <w:b w:val="0"/>
                <w:bCs/>
                <w:sz w:val="24"/>
              </w:rPr>
              <w:t>ш</w:t>
            </w:r>
            <w:proofErr w:type="spellEnd"/>
            <w:r>
              <w:rPr>
                <w:b w:val="0"/>
                <w:bCs/>
                <w:sz w:val="24"/>
              </w:rPr>
              <w:t xml:space="preserve"> Стан</w:t>
            </w:r>
            <w:r w:rsidR="004179D9">
              <w:rPr>
                <w:b w:val="0"/>
                <w:bCs/>
                <w:sz w:val="24"/>
              </w:rPr>
              <w:t>и</w:t>
            </w:r>
            <w:r>
              <w:rPr>
                <w:b w:val="0"/>
                <w:bCs/>
                <w:sz w:val="24"/>
              </w:rPr>
              <w:t>слав Сергеевич</w:t>
            </w:r>
          </w:p>
        </w:tc>
        <w:tc>
          <w:tcPr>
            <w:tcW w:w="2126" w:type="dxa"/>
          </w:tcPr>
          <w:p w:rsidR="005A436D" w:rsidRDefault="005A436D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835" w:type="dxa"/>
          </w:tcPr>
          <w:p w:rsidR="002B19B2" w:rsidRPr="002B19B2" w:rsidRDefault="002B19B2" w:rsidP="002B19B2">
            <w:pPr>
              <w:pStyle w:val="31"/>
              <w:rPr>
                <w:b w:val="0"/>
                <w:bCs/>
                <w:sz w:val="24"/>
              </w:rPr>
            </w:pPr>
            <w:r w:rsidRPr="002B19B2">
              <w:rPr>
                <w:b w:val="0"/>
                <w:bCs/>
                <w:sz w:val="24"/>
              </w:rPr>
              <w:t>ООО</w:t>
            </w:r>
            <w:proofErr w:type="gramStart"/>
            <w:r w:rsidRPr="002B19B2">
              <w:rPr>
                <w:b w:val="0"/>
                <w:bCs/>
                <w:sz w:val="24"/>
              </w:rPr>
              <w:t>"Т</w:t>
            </w:r>
            <w:proofErr w:type="gramEnd"/>
            <w:r w:rsidRPr="002B19B2">
              <w:rPr>
                <w:b w:val="0"/>
                <w:bCs/>
                <w:sz w:val="24"/>
              </w:rPr>
              <w:t xml:space="preserve">ИНЬКОФФ КАПИТАЛ"; 10 шт.; 0 </w:t>
            </w:r>
          </w:p>
          <w:p w:rsidR="005A436D" w:rsidRPr="000515B1" w:rsidRDefault="002B19B2" w:rsidP="002B19B2">
            <w:pPr>
              <w:pStyle w:val="31"/>
              <w:rPr>
                <w:b w:val="0"/>
                <w:bCs/>
                <w:sz w:val="24"/>
              </w:rPr>
            </w:pPr>
            <w:r w:rsidRPr="002B19B2">
              <w:rPr>
                <w:b w:val="0"/>
                <w:bCs/>
                <w:sz w:val="24"/>
              </w:rPr>
              <w:t>руб.</w:t>
            </w:r>
          </w:p>
        </w:tc>
        <w:tc>
          <w:tcPr>
            <w:tcW w:w="1808" w:type="dxa"/>
          </w:tcPr>
          <w:p w:rsidR="005A436D" w:rsidRDefault="00264D42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ЦБ</w:t>
            </w:r>
          </w:p>
        </w:tc>
      </w:tr>
      <w:tr w:rsidR="00A31E78" w:rsidTr="008E658B">
        <w:tc>
          <w:tcPr>
            <w:tcW w:w="567" w:type="dxa"/>
          </w:tcPr>
          <w:p w:rsidR="00A31E78" w:rsidRDefault="00A31E78" w:rsidP="008E658B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127" w:type="dxa"/>
          </w:tcPr>
          <w:p w:rsidR="00A31E78" w:rsidRDefault="00A31E78" w:rsidP="002B19B2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126" w:type="dxa"/>
          </w:tcPr>
          <w:p w:rsidR="00A31E78" w:rsidRDefault="00A31E78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835" w:type="dxa"/>
          </w:tcPr>
          <w:p w:rsidR="00A31E78" w:rsidRPr="002B19B2" w:rsidRDefault="00A31E78" w:rsidP="00A31E78">
            <w:pPr>
              <w:pStyle w:val="31"/>
              <w:rPr>
                <w:b w:val="0"/>
                <w:bCs/>
                <w:sz w:val="24"/>
              </w:rPr>
            </w:pPr>
          </w:p>
        </w:tc>
        <w:tc>
          <w:tcPr>
            <w:tcW w:w="1808" w:type="dxa"/>
          </w:tcPr>
          <w:p w:rsidR="00A31E78" w:rsidRDefault="00A31E78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</w:tr>
      <w:tr w:rsidR="00CD51D3" w:rsidTr="008E658B">
        <w:trPr>
          <w:cantSplit/>
        </w:trPr>
        <w:tc>
          <w:tcPr>
            <w:tcW w:w="9463" w:type="dxa"/>
            <w:gridSpan w:val="5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Иные ценные бумаги</w:t>
            </w:r>
          </w:p>
        </w:tc>
      </w:tr>
      <w:tr w:rsidR="00CD51D3" w:rsidTr="008E658B">
        <w:tc>
          <w:tcPr>
            <w:tcW w:w="567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127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126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835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1808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</w:tr>
      <w:tr w:rsidR="00CD51D3" w:rsidTr="008E658B">
        <w:trPr>
          <w:cantSplit/>
        </w:trPr>
        <w:tc>
          <w:tcPr>
            <w:tcW w:w="9463" w:type="dxa"/>
            <w:gridSpan w:val="5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Сведения о профессиональном образовании</w:t>
            </w:r>
          </w:p>
        </w:tc>
      </w:tr>
      <w:tr w:rsidR="00CD51D3" w:rsidTr="008E658B">
        <w:tc>
          <w:tcPr>
            <w:tcW w:w="567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127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126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835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1808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</w:tr>
      <w:tr w:rsidR="00CD51D3" w:rsidTr="008E658B">
        <w:trPr>
          <w:cantSplit/>
        </w:trPr>
        <w:tc>
          <w:tcPr>
            <w:tcW w:w="9463" w:type="dxa"/>
            <w:gridSpan w:val="5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Сведения о месте жительства</w:t>
            </w:r>
          </w:p>
        </w:tc>
      </w:tr>
      <w:tr w:rsidR="00CD51D3" w:rsidTr="008E658B">
        <w:tc>
          <w:tcPr>
            <w:tcW w:w="567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127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126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835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1808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</w:tr>
      <w:tr w:rsidR="00CD51D3" w:rsidTr="008E658B">
        <w:trPr>
          <w:cantSplit/>
        </w:trPr>
        <w:tc>
          <w:tcPr>
            <w:tcW w:w="9463" w:type="dxa"/>
            <w:gridSpan w:val="5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Сведения об основном месте работы (службы), род занятий</w:t>
            </w:r>
          </w:p>
        </w:tc>
      </w:tr>
      <w:tr w:rsidR="00CD51D3" w:rsidTr="008E658B">
        <w:tc>
          <w:tcPr>
            <w:tcW w:w="567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127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126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835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1808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</w:tr>
      <w:tr w:rsidR="00CD51D3" w:rsidTr="008E658B">
        <w:tc>
          <w:tcPr>
            <w:tcW w:w="9463" w:type="dxa"/>
            <w:gridSpan w:val="5"/>
          </w:tcPr>
          <w:p w:rsidR="00CD51D3" w:rsidRPr="00375A45" w:rsidRDefault="00CD51D3" w:rsidP="00DC76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375A45">
              <w:rPr>
                <w:sz w:val="24"/>
              </w:rPr>
              <w:t>Обязательства имущественного характера за пределами территории Российской Федерации</w:t>
            </w:r>
          </w:p>
        </w:tc>
      </w:tr>
      <w:tr w:rsidR="00CD51D3" w:rsidTr="008E658B">
        <w:tc>
          <w:tcPr>
            <w:tcW w:w="567" w:type="dxa"/>
          </w:tcPr>
          <w:p w:rsidR="00CD51D3" w:rsidRPr="006D755E" w:rsidRDefault="00CD51D3" w:rsidP="00DC76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</w:tcPr>
          <w:p w:rsidR="00CD51D3" w:rsidRPr="006D755E" w:rsidRDefault="00CD51D3" w:rsidP="00DC76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CD51D3" w:rsidRPr="006D755E" w:rsidRDefault="00CD51D3" w:rsidP="00DC76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</w:tcPr>
          <w:p w:rsidR="00CD51D3" w:rsidRPr="006D755E" w:rsidRDefault="00CD51D3" w:rsidP="00DC76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08" w:type="dxa"/>
          </w:tcPr>
          <w:p w:rsidR="00CD51D3" w:rsidRPr="006D755E" w:rsidRDefault="00CD51D3" w:rsidP="00DC76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CD51D3" w:rsidTr="008E658B">
        <w:tc>
          <w:tcPr>
            <w:tcW w:w="9463" w:type="dxa"/>
            <w:gridSpan w:val="5"/>
          </w:tcPr>
          <w:p w:rsidR="00CD51D3" w:rsidRPr="00375A45" w:rsidRDefault="00CD51D3" w:rsidP="00DC76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375A45">
              <w:rPr>
                <w:sz w:val="24"/>
              </w:rPr>
              <w:t>Сведения о расходах</w:t>
            </w:r>
          </w:p>
        </w:tc>
      </w:tr>
      <w:tr w:rsidR="00CD51D3" w:rsidTr="008E658B">
        <w:tc>
          <w:tcPr>
            <w:tcW w:w="567" w:type="dxa"/>
          </w:tcPr>
          <w:p w:rsidR="00CD51D3" w:rsidRPr="006D755E" w:rsidRDefault="00CD51D3" w:rsidP="00DC76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</w:tcPr>
          <w:p w:rsidR="00CD51D3" w:rsidRPr="006D755E" w:rsidRDefault="00CD51D3" w:rsidP="00DC76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CD51D3" w:rsidRPr="006D755E" w:rsidRDefault="00CD51D3" w:rsidP="00DC76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</w:tcPr>
          <w:p w:rsidR="00CD51D3" w:rsidRPr="006D755E" w:rsidRDefault="00CD51D3" w:rsidP="00DC76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08" w:type="dxa"/>
          </w:tcPr>
          <w:p w:rsidR="00CD51D3" w:rsidRPr="006D755E" w:rsidRDefault="00CD51D3" w:rsidP="00DC76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683F75" w:rsidRDefault="00CD51D3" w:rsidP="00683F75">
      <w:pPr>
        <w:pStyle w:val="31"/>
        <w:overflowPunct/>
        <w:autoSpaceDE/>
        <w:autoSpaceDN/>
        <w:adjustRightInd/>
        <w:spacing w:line="240" w:lineRule="exact"/>
        <w:jc w:val="left"/>
        <w:textAlignment w:val="auto"/>
        <w:rPr>
          <w:b w:val="0"/>
          <w:bCs/>
        </w:rPr>
      </w:pPr>
      <w:r>
        <w:rPr>
          <w:b w:val="0"/>
          <w:bCs/>
        </w:rPr>
        <w:t>____________________________</w:t>
      </w:r>
    </w:p>
    <w:p w:rsidR="00683F75" w:rsidRDefault="00683F75" w:rsidP="00683F75">
      <w:pPr>
        <w:pStyle w:val="31"/>
        <w:overflowPunct/>
        <w:autoSpaceDE/>
        <w:autoSpaceDN/>
        <w:adjustRightInd/>
        <w:spacing w:line="240" w:lineRule="exact"/>
        <w:jc w:val="left"/>
        <w:textAlignment w:val="auto"/>
        <w:rPr>
          <w:b w:val="0"/>
          <w:bCs/>
        </w:rPr>
      </w:pPr>
      <w:r>
        <w:rPr>
          <w:b w:val="0"/>
          <w:bCs/>
        </w:rPr>
        <w:t>Заместитель председателя</w:t>
      </w:r>
    </w:p>
    <w:p w:rsidR="00932ED3" w:rsidRDefault="00683F75" w:rsidP="00683F75">
      <w:pPr>
        <w:rPr>
          <w:bCs/>
        </w:rPr>
      </w:pPr>
      <w:r>
        <w:rPr>
          <w:bCs/>
        </w:rPr>
        <w:t xml:space="preserve">избирательной комиссии                                                                    А.С. </w:t>
      </w:r>
      <w:proofErr w:type="spellStart"/>
      <w:r>
        <w:rPr>
          <w:bCs/>
        </w:rPr>
        <w:t>Шейкин</w:t>
      </w:r>
      <w:proofErr w:type="spellEnd"/>
    </w:p>
    <w:p w:rsidR="00683F75" w:rsidRDefault="00683F75" w:rsidP="00683F75">
      <w:pPr>
        <w:pStyle w:val="31"/>
        <w:overflowPunct/>
        <w:autoSpaceDE/>
        <w:autoSpaceDN/>
        <w:adjustRightInd/>
        <w:spacing w:line="240" w:lineRule="exact"/>
        <w:ind w:firstLine="5400"/>
        <w:textAlignment w:val="auto"/>
        <w:rPr>
          <w:b w:val="0"/>
          <w:bCs/>
          <w:sz w:val="20"/>
        </w:rPr>
      </w:pPr>
      <w:r>
        <w:rPr>
          <w:b w:val="0"/>
          <w:bCs/>
          <w:sz w:val="20"/>
        </w:rPr>
        <w:t xml:space="preserve">                (подпись, дата, инициалы, фамилия)</w:t>
      </w:r>
    </w:p>
    <w:sectPr w:rsidR="00683F75" w:rsidSect="00CD51D3">
      <w:headerReference w:type="even" r:id="rId6"/>
      <w:endnotePr>
        <w:numFmt w:val="decimal"/>
        <w:numStart w:val="0"/>
      </w:endnotePr>
      <w:pgSz w:w="11907" w:h="16840" w:code="9"/>
      <w:pgMar w:top="1134" w:right="851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E80" w:rsidRDefault="004A7E80" w:rsidP="002909C9">
      <w:r>
        <w:separator/>
      </w:r>
    </w:p>
  </w:endnote>
  <w:endnote w:type="continuationSeparator" w:id="0">
    <w:p w:rsidR="004A7E80" w:rsidRDefault="004A7E80" w:rsidP="00290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E80" w:rsidRDefault="004A7E80" w:rsidP="002909C9">
      <w:r>
        <w:separator/>
      </w:r>
    </w:p>
  </w:footnote>
  <w:footnote w:type="continuationSeparator" w:id="0">
    <w:p w:rsidR="004A7E80" w:rsidRDefault="004A7E80" w:rsidP="002909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DFC" w:rsidRDefault="00D0461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765B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765B3">
      <w:rPr>
        <w:rStyle w:val="a5"/>
        <w:noProof/>
      </w:rPr>
      <w:t>2</w:t>
    </w:r>
    <w:r>
      <w:rPr>
        <w:rStyle w:val="a5"/>
      </w:rPr>
      <w:fldChar w:fldCharType="end"/>
    </w:r>
  </w:p>
  <w:p w:rsidR="00EE1DFC" w:rsidRDefault="004A7E8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/>
  <w:rsids>
    <w:rsidRoot w:val="00CD51D3"/>
    <w:rsid w:val="00011728"/>
    <w:rsid w:val="000515B1"/>
    <w:rsid w:val="0006390A"/>
    <w:rsid w:val="000E10B6"/>
    <w:rsid w:val="000E24F5"/>
    <w:rsid w:val="000E576F"/>
    <w:rsid w:val="00107114"/>
    <w:rsid w:val="00110CFA"/>
    <w:rsid w:val="0013498E"/>
    <w:rsid w:val="00135982"/>
    <w:rsid w:val="00163973"/>
    <w:rsid w:val="0018254B"/>
    <w:rsid w:val="001C5DED"/>
    <w:rsid w:val="001F2DDA"/>
    <w:rsid w:val="00264D42"/>
    <w:rsid w:val="002909C9"/>
    <w:rsid w:val="00296FB1"/>
    <w:rsid w:val="002B19B2"/>
    <w:rsid w:val="002B659C"/>
    <w:rsid w:val="002C1681"/>
    <w:rsid w:val="00334034"/>
    <w:rsid w:val="00335A60"/>
    <w:rsid w:val="003E37DE"/>
    <w:rsid w:val="004179D9"/>
    <w:rsid w:val="004A7E80"/>
    <w:rsid w:val="0056741A"/>
    <w:rsid w:val="00576A25"/>
    <w:rsid w:val="005A436D"/>
    <w:rsid w:val="005A75DF"/>
    <w:rsid w:val="005E4487"/>
    <w:rsid w:val="00683F75"/>
    <w:rsid w:val="00697CD3"/>
    <w:rsid w:val="006E0FF7"/>
    <w:rsid w:val="0070299C"/>
    <w:rsid w:val="007317EB"/>
    <w:rsid w:val="007914BC"/>
    <w:rsid w:val="0079661E"/>
    <w:rsid w:val="007F3BED"/>
    <w:rsid w:val="00813D70"/>
    <w:rsid w:val="008E64FB"/>
    <w:rsid w:val="008E658B"/>
    <w:rsid w:val="00932ED3"/>
    <w:rsid w:val="009433A7"/>
    <w:rsid w:val="00950209"/>
    <w:rsid w:val="00967C6D"/>
    <w:rsid w:val="00974400"/>
    <w:rsid w:val="009B552E"/>
    <w:rsid w:val="00A05D96"/>
    <w:rsid w:val="00A31E78"/>
    <w:rsid w:val="00B765B3"/>
    <w:rsid w:val="00BD661D"/>
    <w:rsid w:val="00C033B4"/>
    <w:rsid w:val="00C952E6"/>
    <w:rsid w:val="00CA1895"/>
    <w:rsid w:val="00CA63D1"/>
    <w:rsid w:val="00CD51D3"/>
    <w:rsid w:val="00D0461B"/>
    <w:rsid w:val="00D10AA2"/>
    <w:rsid w:val="00D207EC"/>
    <w:rsid w:val="00D53FC5"/>
    <w:rsid w:val="00E05218"/>
    <w:rsid w:val="00EB63BC"/>
    <w:rsid w:val="00EE5959"/>
    <w:rsid w:val="00F1199B"/>
    <w:rsid w:val="00F2252A"/>
    <w:rsid w:val="00F24878"/>
    <w:rsid w:val="00FA679A"/>
    <w:rsid w:val="00FD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1D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D51D3"/>
    <w:pPr>
      <w:keepNext/>
      <w:autoSpaceDE w:val="0"/>
      <w:autoSpaceDN w:val="0"/>
      <w:adjustRightInd w:val="0"/>
      <w:jc w:val="both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51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1">
    <w:name w:val="Основной текст 31"/>
    <w:basedOn w:val="a"/>
    <w:rsid w:val="00CD51D3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header"/>
    <w:basedOn w:val="a"/>
    <w:link w:val="a4"/>
    <w:semiHidden/>
    <w:rsid w:val="00CD51D3"/>
    <w:pPr>
      <w:tabs>
        <w:tab w:val="center" w:pos="4677"/>
        <w:tab w:val="right" w:pos="9355"/>
      </w:tabs>
      <w:jc w:val="center"/>
    </w:pPr>
    <w:rPr>
      <w:sz w:val="22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CD51D3"/>
    <w:rPr>
      <w:rFonts w:ascii="Times New Roman" w:eastAsia="Times New Roman" w:hAnsi="Times New Roman" w:cs="Times New Roman"/>
      <w:szCs w:val="28"/>
      <w:lang w:eastAsia="ru-RU"/>
    </w:rPr>
  </w:style>
  <w:style w:type="character" w:styleId="a5">
    <w:name w:val="page number"/>
    <w:basedOn w:val="a0"/>
    <w:semiHidden/>
    <w:rsid w:val="00CD51D3"/>
    <w:rPr>
      <w:spacing w:val="0"/>
      <w:w w:val="100"/>
      <w:sz w:val="22"/>
    </w:rPr>
  </w:style>
  <w:style w:type="paragraph" w:styleId="a6">
    <w:name w:val="Title"/>
    <w:basedOn w:val="a"/>
    <w:link w:val="a7"/>
    <w:qFormat/>
    <w:rsid w:val="00CD51D3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character" w:customStyle="1" w:styleId="a7">
    <w:name w:val="Название Знак"/>
    <w:basedOn w:val="a0"/>
    <w:link w:val="a6"/>
    <w:rsid w:val="00CD51D3"/>
    <w:rPr>
      <w:rFonts w:ascii="Times New Roman CYR" w:eastAsia="Times New Roman" w:hAnsi="Times New Roman CYR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27</cp:revision>
  <dcterms:created xsi:type="dcterms:W3CDTF">2021-08-25T06:21:00Z</dcterms:created>
  <dcterms:modified xsi:type="dcterms:W3CDTF">2021-09-14T09:38:00Z</dcterms:modified>
</cp:coreProperties>
</file>