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334"/>
        <w:gridCol w:w="1824"/>
        <w:gridCol w:w="1130"/>
        <w:gridCol w:w="1789"/>
        <w:gridCol w:w="1745"/>
        <w:gridCol w:w="1801"/>
        <w:gridCol w:w="1118"/>
        <w:gridCol w:w="1777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Кощеев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1218068,17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ХЕНДЭ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763880,49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C60B4" w:rsidRDefault="00CC60B4" w:rsidP="00CC60B4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CC60B4" w:rsidRDefault="00CC60B4">
      <w:pPr>
        <w:spacing w:after="0" w:line="240" w:lineRule="auto"/>
      </w:pPr>
      <w:r>
        <w:br w:type="page"/>
      </w:r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hyperlink r:id="rId4" w:tooltip="Заместители главы администрации" w:history="1">
        <w:r w:rsidRPr="00CC60B4">
          <w:rPr>
            <w:color w:val="3D3D3D"/>
            <w:sz w:val="34"/>
            <w:szCs w:val="34"/>
          </w:rPr>
          <w:t>Заместители главы администрации</w:t>
        </w:r>
      </w:hyperlink>
      <w:r w:rsidRPr="00CC60B4">
        <w:rPr>
          <w:rFonts w:ascii="Verdana" w:hAnsi="Verdana"/>
          <w:color w:val="3D3D3D"/>
          <w:sz w:val="34"/>
          <w:szCs w:val="34"/>
        </w:rPr>
        <w:t> / </w:t>
      </w:r>
      <w:hyperlink r:id="rId5" w:tooltip="Сведения о доходах" w:history="1">
        <w:r w:rsidRPr="00CC60B4">
          <w:rPr>
            <w:color w:val="3D3D3D"/>
            <w:sz w:val="34"/>
            <w:szCs w:val="34"/>
          </w:rPr>
          <w:t>Сведения о доходах</w:t>
        </w:r>
      </w:hyperlink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333"/>
        <w:gridCol w:w="1800"/>
        <w:gridCol w:w="1135"/>
        <w:gridCol w:w="1798"/>
        <w:gridCol w:w="1753"/>
        <w:gridCol w:w="1783"/>
        <w:gridCol w:w="1124"/>
        <w:gridCol w:w="1788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Пантюхин 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680842.45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Мазда СХ 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230156.94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243221" w:rsidRDefault="00CC60B4" w:rsidP="001C34A2">
      <w:pPr>
        <w:rPr>
          <w:rFonts w:ascii="Verdana" w:hAnsi="Verdana"/>
          <w:color w:val="052635"/>
          <w:sz w:val="19"/>
          <w:szCs w:val="19"/>
          <w:shd w:val="clear" w:color="auto" w:fill="FFFFFF"/>
        </w:rPr>
      </w:pPr>
      <w:r>
        <w:rPr>
          <w:rFonts w:ascii="Verdana" w:hAnsi="Verdana"/>
          <w:color w:val="052635"/>
          <w:sz w:val="19"/>
          <w:szCs w:val="19"/>
          <w:shd w:val="clear" w:color="auto" w:fill="FFFFFF"/>
        </w:rPr>
        <w:t>  </w:t>
      </w:r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2550"/>
        <w:gridCol w:w="2080"/>
        <w:gridCol w:w="1159"/>
        <w:gridCol w:w="1835"/>
        <w:gridCol w:w="1790"/>
        <w:gridCol w:w="1997"/>
        <w:gridCol w:w="1129"/>
        <w:gridCol w:w="1795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Наговицина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Светлана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942661,25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Помещение (гаражный 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543556,74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Помещение (гаражный 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CC60B4" w:rsidRDefault="00CC60B4" w:rsidP="001C34A2">
      <w:pPr>
        <w:rPr>
          <w:rFonts w:ascii="Verdana" w:hAnsi="Verdana"/>
          <w:color w:val="052635"/>
          <w:sz w:val="19"/>
          <w:szCs w:val="19"/>
          <w:shd w:val="clear" w:color="auto" w:fill="FFFFFF"/>
        </w:rPr>
      </w:pPr>
      <w:r>
        <w:rPr>
          <w:rFonts w:ascii="Verdana" w:hAnsi="Verdana"/>
          <w:color w:val="052635"/>
          <w:sz w:val="19"/>
          <w:szCs w:val="19"/>
          <w:shd w:val="clear" w:color="auto" w:fill="FFFFFF"/>
        </w:rPr>
        <w:t> </w:t>
      </w:r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538"/>
        <w:gridCol w:w="1899"/>
        <w:gridCol w:w="1197"/>
        <w:gridCol w:w="1897"/>
        <w:gridCol w:w="1850"/>
        <w:gridCol w:w="1864"/>
        <w:gridCol w:w="1176"/>
        <w:gridCol w:w="1869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Фамилия,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Декларированный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Перечень объектов недвижимого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815173,51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255174,24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Рено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ВМЗ-9.601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C60B4" w:rsidRDefault="00CC60B4" w:rsidP="001C34A2">
      <w:pPr>
        <w:rPr>
          <w:rFonts w:ascii="Verdana" w:hAnsi="Verdana"/>
          <w:color w:val="052635"/>
          <w:sz w:val="19"/>
          <w:szCs w:val="19"/>
          <w:shd w:val="clear" w:color="auto" w:fill="FFFFFF"/>
        </w:rPr>
      </w:pPr>
      <w:r>
        <w:rPr>
          <w:rFonts w:ascii="Verdana" w:hAnsi="Verdana"/>
          <w:color w:val="052635"/>
          <w:sz w:val="19"/>
          <w:szCs w:val="19"/>
          <w:shd w:val="clear" w:color="auto" w:fill="FFFFFF"/>
        </w:rPr>
        <w:t>  </w:t>
      </w:r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2020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518"/>
        <w:gridCol w:w="1917"/>
        <w:gridCol w:w="1173"/>
        <w:gridCol w:w="1858"/>
        <w:gridCol w:w="1859"/>
        <w:gridCol w:w="1889"/>
        <w:gridCol w:w="1158"/>
        <w:gridCol w:w="1841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416 668,18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789 251,91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C60B4" w:rsidRDefault="00CC60B4" w:rsidP="00CC60B4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</w:rPr>
        <w:br/>
      </w:r>
    </w:p>
    <w:p w:rsidR="00CC60B4" w:rsidRDefault="00CC60B4" w:rsidP="00CC60B4">
      <w:r>
        <w:br w:type="page"/>
      </w:r>
    </w:p>
    <w:p w:rsidR="00CC60B4" w:rsidRDefault="00CC60B4" w:rsidP="00CC60B4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2020 года</w:t>
      </w:r>
    </w:p>
    <w:p w:rsidR="00CC60B4" w:rsidRDefault="00CC60B4" w:rsidP="00CC60B4">
      <w:pPr>
        <w:rPr>
          <w:szCs w:val="24"/>
        </w:rPr>
      </w:pPr>
      <w:hyperlink r:id="rId6" w:tooltip="Контрольно-счетная комиссия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Контрольно-счетная комиссия</w:t>
        </w:r>
      </w:hyperlink>
      <w:r>
        <w:rPr>
          <w:rFonts w:ascii="Verdana" w:hAnsi="Verdana"/>
          <w:color w:val="7F7F7F"/>
          <w:sz w:val="17"/>
          <w:szCs w:val="17"/>
          <w:shd w:val="clear" w:color="auto" w:fill="FFFFFF"/>
        </w:rPr>
        <w:t> / </w:t>
      </w:r>
      <w:hyperlink r:id="rId7" w:tooltip="Сведения о доходах" w:history="1">
        <w:r>
          <w:rPr>
            <w:rStyle w:val="a5"/>
            <w:rFonts w:ascii="Verdana" w:hAnsi="Verdana"/>
            <w:color w:val="7F7F7F"/>
            <w:sz w:val="17"/>
            <w:szCs w:val="17"/>
            <w:shd w:val="clear" w:color="auto" w:fill="FFFFFF"/>
          </w:rPr>
          <w:t>Сведения о доходах</w:t>
        </w:r>
      </w:hyperlink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339"/>
        <w:gridCol w:w="1818"/>
        <w:gridCol w:w="1107"/>
        <w:gridCol w:w="1753"/>
        <w:gridCol w:w="1819"/>
        <w:gridCol w:w="1804"/>
        <w:gridCol w:w="1119"/>
        <w:gridCol w:w="1779"/>
      </w:tblGrid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Бармин Олег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649835-39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NIVA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184229-09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18635-60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C60B4" w:rsidTr="00CC60B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0B4" w:rsidRDefault="00CC60B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CC60B4" w:rsidRDefault="00CC60B4" w:rsidP="00CC60B4">
      <w:pPr>
        <w:rPr>
          <w:rFonts w:ascii="Verdana" w:hAnsi="Verdana"/>
          <w:color w:val="052635"/>
          <w:sz w:val="19"/>
          <w:szCs w:val="19"/>
          <w:shd w:val="clear" w:color="auto" w:fill="FFFFFF"/>
        </w:rPr>
      </w:pPr>
      <w:r>
        <w:rPr>
          <w:rFonts w:ascii="Verdana" w:hAnsi="Verdana"/>
          <w:color w:val="052635"/>
          <w:sz w:val="19"/>
          <w:szCs w:val="19"/>
          <w:shd w:val="clear" w:color="auto" w:fill="FFFFFF"/>
        </w:rPr>
        <w:t> </w:t>
      </w:r>
    </w:p>
    <w:p w:rsidR="00CC60B4" w:rsidRPr="005834C2" w:rsidRDefault="00CC60B4" w:rsidP="001C34A2">
      <w:pPr>
        <w:rPr>
          <w:shd w:val="clear" w:color="auto" w:fill="FFFFFF"/>
        </w:rPr>
      </w:pPr>
      <w:bookmarkStart w:id="0" w:name="_GoBack"/>
      <w:bookmarkEnd w:id="0"/>
    </w:p>
    <w:sectPr w:rsidR="00CC60B4" w:rsidRPr="005834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34C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0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E775"/>
  <w15:docId w15:val="{0ECFB41C-A8E3-4622-BACA-06C84AB9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rko.ru/about/kontrolno_schetnaya_komissiya/svedeniya_o_dokhodak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rko.ru/about/kontrolno_schetnaya_komissiya/" TargetMode="External"/><Relationship Id="rId5" Type="http://schemas.openxmlformats.org/officeDocument/2006/relationships/hyperlink" Target="http://zrko.ru/about/administrazija_rajona/sam_glavy/svedeniya_o_dokhodakh/" TargetMode="External"/><Relationship Id="rId4" Type="http://schemas.openxmlformats.org/officeDocument/2006/relationships/hyperlink" Target="http://zrko.ru/about/administrazija_rajona/sam_glav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2021-09-10T07:38:00Z</dcterms:modified>
</cp:coreProperties>
</file>