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Приложение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к порядку размещения сведений о </w:t>
      </w:r>
      <w:proofErr w:type="gramStart"/>
      <w:r>
        <w:rPr>
          <w:sz w:val="18"/>
          <w:szCs w:val="18"/>
          <w:lang w:eastAsia="ru-RU"/>
        </w:rPr>
        <w:t>доходах,  расходах</w:t>
      </w:r>
      <w:proofErr w:type="gramEnd"/>
      <w:r>
        <w:rPr>
          <w:sz w:val="18"/>
          <w:szCs w:val="18"/>
          <w:lang w:eastAsia="ru-RU"/>
        </w:rPr>
        <w:t>,</w:t>
      </w:r>
    </w:p>
    <w:p w:rsidR="00D62C40" w:rsidRDefault="00D62C40">
      <w:pPr>
        <w:jc w:val="right"/>
        <w:rPr>
          <w:rFonts w:hint="eastAsia"/>
        </w:rPr>
      </w:pPr>
      <w:r>
        <w:rPr>
          <w:sz w:val="18"/>
          <w:szCs w:val="18"/>
          <w:lang w:eastAsia="ru-RU"/>
        </w:rPr>
        <w:t xml:space="preserve">об имуществе и обязательствах имущественного характера </w:t>
      </w:r>
      <w:r>
        <w:rPr>
          <w:sz w:val="18"/>
          <w:szCs w:val="18"/>
        </w:rPr>
        <w:t xml:space="preserve">представленных </w:t>
      </w:r>
    </w:p>
    <w:p w:rsidR="00D62C40" w:rsidRDefault="00D62C4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депутатами представительного органа муниципального образования «Лахденпохский муниципальный район», </w:t>
      </w:r>
    </w:p>
    <w:p w:rsidR="00D62C40" w:rsidRDefault="00D62C40">
      <w:pPr>
        <w:jc w:val="right"/>
        <w:rPr>
          <w:sz w:val="18"/>
          <w:szCs w:val="18"/>
        </w:rPr>
      </w:pPr>
      <w:r>
        <w:rPr>
          <w:sz w:val="18"/>
          <w:szCs w:val="18"/>
        </w:rPr>
        <w:t>депутатами представительных органов сельских поселений Лахденпохского муниципального района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и членов их семей на официальном сайте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Администрации Лахденпохского муниципального района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и  предоставления</w:t>
      </w:r>
      <w:proofErr w:type="gramEnd"/>
      <w:r>
        <w:rPr>
          <w:sz w:val="18"/>
          <w:szCs w:val="18"/>
          <w:lang w:eastAsia="ru-RU"/>
        </w:rPr>
        <w:t xml:space="preserve"> этих сведений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средствам массовой информации для опубликования</w:t>
      </w:r>
    </w:p>
    <w:p w:rsidR="00D62C40" w:rsidRDefault="00D62C40">
      <w:pPr>
        <w:widowControl w:val="0"/>
        <w:jc w:val="right"/>
        <w:rPr>
          <w:color w:val="000000"/>
          <w:sz w:val="28"/>
          <w:szCs w:val="22"/>
          <w:lang w:eastAsia="ru-RU"/>
        </w:rPr>
      </w:pPr>
    </w:p>
    <w:p w:rsidR="00D62C40" w:rsidRDefault="00D62C40">
      <w:pPr>
        <w:widowControl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Сведения</w:t>
      </w:r>
    </w:p>
    <w:p w:rsidR="00D62C40" w:rsidRDefault="00D62C40">
      <w:pPr>
        <w:widowControl w:val="0"/>
        <w:jc w:val="center"/>
        <w:rPr>
          <w:rFonts w:hint="eastAsia"/>
        </w:rPr>
      </w:pPr>
      <w:r>
        <w:rPr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sz w:val="22"/>
          <w:szCs w:val="22"/>
        </w:rPr>
        <w:t xml:space="preserve">депутатами представительного органа муниципального образования «Лахденпохский муниципальный район», депутатами представительных органов сельских поселений Лахденпохского муниципального района </w:t>
      </w:r>
      <w:r>
        <w:rPr>
          <w:sz w:val="22"/>
          <w:szCs w:val="22"/>
          <w:lang w:eastAsia="ru-RU"/>
        </w:rPr>
        <w:t>за отчетный период с 1 января 2020 года по 31 декабря 2020 года.</w:t>
      </w:r>
    </w:p>
    <w:p w:rsidR="00D62C40" w:rsidRDefault="00D62C40">
      <w:pPr>
        <w:widowControl w:val="0"/>
        <w:jc w:val="center"/>
        <w:rPr>
          <w:sz w:val="28"/>
          <w:szCs w:val="18"/>
          <w:lang w:eastAsia="ru-RU"/>
        </w:rPr>
      </w:pPr>
    </w:p>
    <w:tbl>
      <w:tblPr>
        <w:tblW w:w="15544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890"/>
        <w:gridCol w:w="1566"/>
        <w:gridCol w:w="1401"/>
        <w:gridCol w:w="1307"/>
        <w:gridCol w:w="1063"/>
        <w:gridCol w:w="1440"/>
        <w:gridCol w:w="1250"/>
        <w:gridCol w:w="1091"/>
        <w:gridCol w:w="1015"/>
        <w:gridCol w:w="1439"/>
        <w:gridCol w:w="2082"/>
      </w:tblGrid>
      <w:tr w:rsidR="00D62C40">
        <w:trPr>
          <w:trHeight w:val="399"/>
        </w:trPr>
        <w:tc>
          <w:tcPr>
            <w:tcW w:w="1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депутата представительного органа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представительного органа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___ год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50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D62C40" w:rsidRDefault="00D62C40">
            <w:pPr>
              <w:widowControl w:val="0"/>
              <w:jc w:val="center"/>
              <w:rPr>
                <w:rFonts w:hint="eastAsia"/>
              </w:rPr>
            </w:pPr>
            <w:hyperlink w:anchor="Par128">
              <w:r>
                <w:rPr>
                  <w:sz w:val="18"/>
                  <w:szCs w:val="18"/>
                </w:rPr>
                <w:t>&lt;4&gt;</w:t>
              </w:r>
            </w:hyperlink>
          </w:p>
        </w:tc>
      </w:tr>
      <w:tr w:rsidR="00D62C40">
        <w:trPr>
          <w:trHeight w:val="142"/>
        </w:trPr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Вид объектов недвижимого имущества </w:t>
            </w:r>
            <w:r>
              <w:rPr>
                <w:sz w:val="18"/>
                <w:szCs w:val="18"/>
                <w:lang w:eastAsia="ru-RU"/>
              </w:rPr>
              <w:t>&lt;2&gt;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rPr>
                <w:rFonts w:hint="eastAsia"/>
              </w:rPr>
            </w:pPr>
          </w:p>
        </w:tc>
      </w:tr>
      <w:tr w:rsidR="00D62C40">
        <w:trPr>
          <w:trHeight w:val="192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Кошелев Андрей Васильевич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960 957, 01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207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288 129, 58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года</w:t>
            </w:r>
          </w:p>
        </w:tc>
      </w:tr>
    </w:tbl>
    <w:p w:rsidR="00D62C40" w:rsidRDefault="00D62C40">
      <w:pPr>
        <w:widowControl w:val="0"/>
        <w:rPr>
          <w:lang w:eastAsia="ru-RU"/>
        </w:rPr>
      </w:pPr>
    </w:p>
    <w:p w:rsidR="00D62C40" w:rsidRDefault="00D62C40">
      <w:pPr>
        <w:widowControl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--------------------------------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&lt;1&gt; Указывается ФИО депутата представительного органа (ФИО супруги (супруга) и несовершеннолетних детей не указываются)</w:t>
      </w:r>
      <w:bookmarkStart w:id="1" w:name="Par125"/>
      <w:bookmarkStart w:id="2" w:name="Par126"/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&lt;2</w:t>
      </w:r>
      <w:proofErr w:type="gramStart"/>
      <w:r>
        <w:rPr>
          <w:sz w:val="18"/>
          <w:szCs w:val="18"/>
          <w:lang w:eastAsia="ru-RU"/>
        </w:rPr>
        <w:t>&gt; Например</w:t>
      </w:r>
      <w:proofErr w:type="gramEnd"/>
      <w:r>
        <w:rPr>
          <w:sz w:val="18"/>
          <w:szCs w:val="18"/>
          <w:lang w:eastAsia="ru-RU"/>
        </w:rPr>
        <w:t>, жилой дом, земельный участок, квартира и т.д.</w:t>
      </w:r>
      <w:bookmarkStart w:id="3" w:name="Par127"/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&lt;3&gt; Россия или иная страна (государство)</w:t>
      </w:r>
      <w:bookmarkStart w:id="4" w:name="Par128"/>
    </w:p>
    <w:p w:rsidR="00D62C40" w:rsidRDefault="00D62C40">
      <w:pPr>
        <w:widowControl w:val="0"/>
        <w:jc w:val="both"/>
        <w:rPr>
          <w:rFonts w:hint="eastAsia"/>
        </w:rPr>
      </w:pPr>
      <w:hyperlink r:id="rId4" w:anchor="Par128" w:history="1">
        <w:r>
          <w:rPr>
            <w:sz w:val="18"/>
            <w:szCs w:val="18"/>
          </w:rPr>
          <w:t>&lt;4&gt;</w:t>
        </w:r>
      </w:hyperlink>
      <w:r>
        <w:rPr>
          <w:rFonts w:ascii="Arial" w:hAnsi="Arial" w:cs="Arial"/>
          <w:sz w:val="18"/>
          <w:szCs w:val="18"/>
          <w:lang w:eastAsia="ru-RU"/>
        </w:rPr>
        <w:t xml:space="preserve"> </w:t>
      </w:r>
      <w:r>
        <w:rPr>
          <w:sz w:val="18"/>
          <w:szCs w:val="1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представительного органа муниципального образования «Лахденпохский муниципальный район», депутата представительного органа сельского поселения Лахденпохского муниципального района и его супруги (супруга) за три последних года, предшествующих отчетному периоду.</w:t>
      </w:r>
    </w:p>
    <w:p w:rsidR="00D62C40" w:rsidRDefault="00D62C40">
      <w:pPr>
        <w:rPr>
          <w:rFonts w:hint="eastAsia"/>
        </w:rPr>
      </w:pPr>
      <w:hyperlink r:id="rId5" w:anchor="Par128" w:history="1"/>
      <w:bookmarkEnd w:id="1"/>
      <w:bookmarkEnd w:id="2"/>
      <w:bookmarkEnd w:id="3"/>
      <w:bookmarkEnd w:id="4"/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Приложение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к порядку размещения сведений о </w:t>
      </w:r>
      <w:proofErr w:type="gramStart"/>
      <w:r>
        <w:rPr>
          <w:sz w:val="18"/>
          <w:szCs w:val="18"/>
          <w:lang w:eastAsia="ru-RU"/>
        </w:rPr>
        <w:t>доходах,  расходах</w:t>
      </w:r>
      <w:proofErr w:type="gramEnd"/>
      <w:r>
        <w:rPr>
          <w:sz w:val="18"/>
          <w:szCs w:val="18"/>
          <w:lang w:eastAsia="ru-RU"/>
        </w:rPr>
        <w:t>,</w:t>
      </w:r>
    </w:p>
    <w:p w:rsidR="00D62C40" w:rsidRDefault="00D62C40">
      <w:pPr>
        <w:jc w:val="right"/>
        <w:rPr>
          <w:rFonts w:hint="eastAsia"/>
        </w:rPr>
      </w:pPr>
      <w:r>
        <w:rPr>
          <w:sz w:val="18"/>
          <w:szCs w:val="18"/>
          <w:lang w:eastAsia="ru-RU"/>
        </w:rPr>
        <w:t xml:space="preserve">об имуществе и обязательствах имущественного характера </w:t>
      </w:r>
      <w:r>
        <w:rPr>
          <w:sz w:val="18"/>
          <w:szCs w:val="18"/>
        </w:rPr>
        <w:t xml:space="preserve">представленных </w:t>
      </w:r>
    </w:p>
    <w:p w:rsidR="00D62C40" w:rsidRDefault="00D62C4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депутатами представительного органа муниципального образования «Лахденпохский муниципальный район», </w:t>
      </w:r>
    </w:p>
    <w:p w:rsidR="00D62C40" w:rsidRDefault="00D62C4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депутатами представительных органов сельских поселений Лахденпохского муниципального района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и членов их семей на официальном сайте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Администрации Лахденпохского муниципального района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и  предоставления</w:t>
      </w:r>
      <w:proofErr w:type="gramEnd"/>
      <w:r>
        <w:rPr>
          <w:sz w:val="18"/>
          <w:szCs w:val="18"/>
          <w:lang w:eastAsia="ru-RU"/>
        </w:rPr>
        <w:t xml:space="preserve"> этих сведений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средствам массовой информации для опубликования</w:t>
      </w:r>
    </w:p>
    <w:p w:rsidR="00D62C40" w:rsidRDefault="00D62C40">
      <w:pPr>
        <w:widowControl w:val="0"/>
        <w:jc w:val="right"/>
        <w:rPr>
          <w:color w:val="000000"/>
          <w:sz w:val="28"/>
          <w:szCs w:val="22"/>
          <w:lang w:eastAsia="ru-RU"/>
        </w:rPr>
      </w:pPr>
    </w:p>
    <w:p w:rsidR="00D62C40" w:rsidRDefault="00D62C40">
      <w:pPr>
        <w:widowControl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Сведения</w:t>
      </w:r>
    </w:p>
    <w:p w:rsidR="00D62C40" w:rsidRDefault="00D62C40">
      <w:pPr>
        <w:widowControl w:val="0"/>
        <w:jc w:val="center"/>
        <w:rPr>
          <w:rFonts w:hint="eastAsia"/>
        </w:rPr>
      </w:pPr>
      <w:r>
        <w:rPr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sz w:val="22"/>
          <w:szCs w:val="22"/>
        </w:rPr>
        <w:t xml:space="preserve">депутатами представительного органа муниципального образования «Лахденпохский муниципальный район», депутатами представительных органов сельских поселений Лахденпохского муниципального района </w:t>
      </w:r>
      <w:r>
        <w:rPr>
          <w:sz w:val="22"/>
          <w:szCs w:val="22"/>
          <w:lang w:eastAsia="ru-RU"/>
        </w:rPr>
        <w:t>за отчетный период с 01 января 2020 года по 31 декабря 2020 года.</w:t>
      </w:r>
    </w:p>
    <w:p w:rsidR="00D62C40" w:rsidRDefault="00D62C40">
      <w:pPr>
        <w:widowControl w:val="0"/>
        <w:jc w:val="center"/>
        <w:rPr>
          <w:sz w:val="28"/>
          <w:szCs w:val="18"/>
          <w:lang w:eastAsia="ru-RU"/>
        </w:rPr>
      </w:pPr>
    </w:p>
    <w:tbl>
      <w:tblPr>
        <w:tblW w:w="15544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883"/>
        <w:gridCol w:w="1567"/>
        <w:gridCol w:w="1401"/>
        <w:gridCol w:w="1366"/>
        <w:gridCol w:w="1059"/>
        <w:gridCol w:w="1434"/>
        <w:gridCol w:w="1247"/>
        <w:gridCol w:w="1088"/>
        <w:gridCol w:w="1006"/>
        <w:gridCol w:w="1434"/>
        <w:gridCol w:w="2059"/>
      </w:tblGrid>
      <w:tr w:rsidR="00D62C40">
        <w:trPr>
          <w:trHeight w:val="399"/>
        </w:trPr>
        <w:tc>
          <w:tcPr>
            <w:tcW w:w="1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депутата представительного органа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представительного органа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___ год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51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D62C40" w:rsidRDefault="00D62C40">
            <w:pPr>
              <w:widowControl w:val="0"/>
              <w:jc w:val="center"/>
              <w:rPr>
                <w:rFonts w:hint="eastAsia"/>
              </w:rPr>
            </w:pPr>
            <w:hyperlink w:anchor="Par128">
              <w:r>
                <w:rPr>
                  <w:sz w:val="18"/>
                  <w:szCs w:val="18"/>
                </w:rPr>
                <w:t>&lt;4&gt;</w:t>
              </w:r>
            </w:hyperlink>
          </w:p>
        </w:tc>
      </w:tr>
      <w:tr w:rsidR="00D62C40">
        <w:trPr>
          <w:trHeight w:val="142"/>
        </w:trPr>
        <w:tc>
          <w:tcPr>
            <w:tcW w:w="1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Вид объектов недвижимого </w:t>
            </w:r>
            <w:proofErr w:type="gramStart"/>
            <w:r>
              <w:rPr>
                <w:sz w:val="18"/>
                <w:szCs w:val="18"/>
              </w:rPr>
              <w:t xml:space="preserve">имущества  </w:t>
            </w:r>
            <w:r>
              <w:rPr>
                <w:sz w:val="18"/>
                <w:szCs w:val="18"/>
                <w:lang w:eastAsia="ru-RU"/>
              </w:rPr>
              <w:t>&lt;</w:t>
            </w:r>
            <w:proofErr w:type="gramEnd"/>
            <w:r>
              <w:rPr>
                <w:sz w:val="18"/>
                <w:szCs w:val="18"/>
                <w:lang w:eastAsia="ru-RU"/>
              </w:rPr>
              <w:t>2&gt;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rPr>
                <w:rFonts w:hint="eastAsia"/>
              </w:rPr>
            </w:pPr>
          </w:p>
        </w:tc>
      </w:tr>
      <w:tr w:rsidR="00D62C40">
        <w:trPr>
          <w:trHeight w:val="192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Тимина Галина Ивановна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1165 429, 81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доли квартира 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207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 (супруга)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740 127, 67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Сивирикова Светлана Дмитриевна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728 173,66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 эйс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3102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Калин Валерий Валерьевич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100 588,24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постойка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  <w:p w:rsidR="00D62C40" w:rsidRDefault="00D62C40">
            <w:pPr>
              <w:widowControl w:val="0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легковой Лада Гранта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6818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Трудова  Лариса Михайловна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844 784, 99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соб.)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930 937,86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соб.)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Шкода Йетти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Ольга Михайловна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 Лахденпохского муниципального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291 375,57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21124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Таянчина Наталия Николаевна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626 300,11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Галий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1 184 968,62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1 711 841, 85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Мазда СХ -5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Фиат Дукато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Казымов Мубариз Казым оглу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258  756, 80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Оутландер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258 659, 08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Гагарин Юрий Игоревич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257 566, 66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179 499,11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Роман Сергеевич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1038 520,26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трансформаторная подстанция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столярного цеха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арматурного цеха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растворного </w:t>
            </w:r>
            <w:r>
              <w:rPr>
                <w:sz w:val="18"/>
                <w:szCs w:val="18"/>
              </w:rPr>
              <w:lastRenderedPageBreak/>
              <w:t>цеха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отделения товарного бетона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компрессорной станции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мастерских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склада заполнителей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насосной станции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трансформаторная подстанция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1244,6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1914,9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займа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займа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займа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займа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займа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займа</w:t>
            </w: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Великодворский Вячеслав Олегович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214 767 815,85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ангара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мастерских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боеприпасов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столярного цеха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котельной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10250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30205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7302,3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232,6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48,5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97,6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Будрицкий Сергей Брониславович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591 609,00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жилой дом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Крайслер 300 М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Крайслер </w:t>
            </w:r>
            <w:r>
              <w:rPr>
                <w:sz w:val="18"/>
                <w:szCs w:val="18"/>
                <w:lang w:val="en-US"/>
              </w:rPr>
              <w:t>Saratoga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93 520,56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КРАЗ 250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Валова Галина Леонидовна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712 673, 75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78 000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Квартира 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КИА </w:t>
            </w:r>
            <w:r>
              <w:rPr>
                <w:sz w:val="18"/>
                <w:szCs w:val="18"/>
                <w:lang w:val="en-US"/>
              </w:rPr>
              <w:t>Carens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 Михаил Александрович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226,4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 Тойота Ленд Крузер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Пафайндер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КАМАЗ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ЗИЛ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Сарепта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Казанка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Обь 5М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весельная Нева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весельная Нева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весельная </w:t>
            </w:r>
            <w:r>
              <w:rPr>
                <w:sz w:val="18"/>
                <w:szCs w:val="18"/>
              </w:rPr>
              <w:lastRenderedPageBreak/>
              <w:t>Нева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весельная Нева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9/10 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36000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402,7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D62C40" w:rsidRDefault="00D62C40">
      <w:pPr>
        <w:widowControl w:val="0"/>
        <w:rPr>
          <w:lang w:eastAsia="ru-RU"/>
        </w:rPr>
      </w:pPr>
    </w:p>
    <w:p w:rsidR="00D62C40" w:rsidRDefault="00D62C40">
      <w:pPr>
        <w:widowControl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--------------------------------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&lt;1&gt; Указывается ФИО депутата представительного органа (ФИО супруги (супруга) и несовершеннолетних детей не указываются)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&lt;2</w:t>
      </w:r>
      <w:proofErr w:type="gramStart"/>
      <w:r>
        <w:rPr>
          <w:sz w:val="18"/>
          <w:szCs w:val="18"/>
          <w:lang w:eastAsia="ru-RU"/>
        </w:rPr>
        <w:t>&gt; Например</w:t>
      </w:r>
      <w:proofErr w:type="gramEnd"/>
      <w:r>
        <w:rPr>
          <w:sz w:val="18"/>
          <w:szCs w:val="18"/>
          <w:lang w:eastAsia="ru-RU"/>
        </w:rPr>
        <w:t>, жилой дом, земельный участок, квартира и т.д.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&lt;3&gt; Россия или иная страна (государство)</w:t>
      </w:r>
    </w:p>
    <w:p w:rsidR="00D62C40" w:rsidRDefault="00D62C40">
      <w:pPr>
        <w:widowControl w:val="0"/>
        <w:jc w:val="both"/>
        <w:rPr>
          <w:rFonts w:hint="eastAsia"/>
        </w:rPr>
      </w:pPr>
      <w:hyperlink r:id="rId6" w:anchor="Par128" w:history="1">
        <w:r>
          <w:rPr>
            <w:sz w:val="18"/>
            <w:szCs w:val="18"/>
          </w:rPr>
          <w:t>&lt;4&gt;</w:t>
        </w:r>
      </w:hyperlink>
      <w:r>
        <w:rPr>
          <w:rFonts w:ascii="Arial" w:hAnsi="Arial" w:cs="Arial"/>
          <w:sz w:val="18"/>
          <w:szCs w:val="18"/>
          <w:lang w:eastAsia="ru-RU"/>
        </w:rPr>
        <w:t xml:space="preserve"> </w:t>
      </w:r>
      <w:r>
        <w:rPr>
          <w:sz w:val="18"/>
          <w:szCs w:val="1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представительного органа муниципального образования </w:t>
      </w:r>
      <w:r>
        <w:rPr>
          <w:sz w:val="18"/>
          <w:szCs w:val="18"/>
        </w:rPr>
        <w:lastRenderedPageBreak/>
        <w:t>«Лахденпохский муниципальный район», депутата представительного органа сельского поселения Лахденпохского муниципального района и его супруги (супруга) за три последних года, предшествующих отчетному периоду.</w:t>
      </w:r>
    </w:p>
    <w:p w:rsidR="00D62C40" w:rsidRDefault="00D62C40"/>
    <w:p w:rsidR="00D62C40" w:rsidRDefault="00D62C40">
      <w:pPr>
        <w:rPr>
          <w:rFonts w:hint="eastAsia"/>
        </w:rPr>
      </w:pPr>
      <w:hyperlink r:id="rId7" w:anchor="Par128" w:history="1"/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Приложение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к порядку размещения сведений о </w:t>
      </w:r>
      <w:proofErr w:type="gramStart"/>
      <w:r>
        <w:rPr>
          <w:sz w:val="18"/>
          <w:szCs w:val="18"/>
          <w:lang w:eastAsia="ru-RU"/>
        </w:rPr>
        <w:t>доходах,  расходах</w:t>
      </w:r>
      <w:proofErr w:type="gramEnd"/>
      <w:r>
        <w:rPr>
          <w:sz w:val="18"/>
          <w:szCs w:val="18"/>
          <w:lang w:eastAsia="ru-RU"/>
        </w:rPr>
        <w:t>,</w:t>
      </w:r>
    </w:p>
    <w:p w:rsidR="00D62C40" w:rsidRDefault="00D62C40">
      <w:pPr>
        <w:jc w:val="right"/>
        <w:rPr>
          <w:rFonts w:hint="eastAsia"/>
        </w:rPr>
      </w:pPr>
      <w:r>
        <w:rPr>
          <w:sz w:val="18"/>
          <w:szCs w:val="18"/>
          <w:lang w:eastAsia="ru-RU"/>
        </w:rPr>
        <w:t xml:space="preserve">об имуществе и обязательствах имущественного характера </w:t>
      </w:r>
      <w:r>
        <w:rPr>
          <w:sz w:val="18"/>
          <w:szCs w:val="18"/>
        </w:rPr>
        <w:t xml:space="preserve">представленных </w:t>
      </w:r>
    </w:p>
    <w:p w:rsidR="00D62C40" w:rsidRDefault="00D62C4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депутатами представительного органа муниципального образования «Лахденпохский муниципальный район», </w:t>
      </w:r>
    </w:p>
    <w:p w:rsidR="00D62C40" w:rsidRDefault="00D62C40">
      <w:pPr>
        <w:jc w:val="right"/>
        <w:rPr>
          <w:sz w:val="18"/>
          <w:szCs w:val="18"/>
        </w:rPr>
      </w:pPr>
      <w:r>
        <w:rPr>
          <w:sz w:val="18"/>
          <w:szCs w:val="18"/>
        </w:rPr>
        <w:t>депутатами представительных органов сельских поселений Лахденпохского муниципального района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и членов их семей на официальном сайте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Администрации Лахденпохского муниципального района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и  предоставления</w:t>
      </w:r>
      <w:proofErr w:type="gramEnd"/>
      <w:r>
        <w:rPr>
          <w:sz w:val="18"/>
          <w:szCs w:val="18"/>
          <w:lang w:eastAsia="ru-RU"/>
        </w:rPr>
        <w:t xml:space="preserve"> этих сведений </w:t>
      </w:r>
    </w:p>
    <w:p w:rsidR="00D62C40" w:rsidRDefault="00D62C40">
      <w:pPr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средствам массовой информации для опубликования</w:t>
      </w:r>
    </w:p>
    <w:p w:rsidR="00D62C40" w:rsidRDefault="00D62C40">
      <w:pPr>
        <w:widowControl w:val="0"/>
        <w:jc w:val="right"/>
        <w:rPr>
          <w:color w:val="000000"/>
          <w:sz w:val="28"/>
          <w:szCs w:val="22"/>
          <w:lang w:eastAsia="ru-RU"/>
        </w:rPr>
      </w:pPr>
    </w:p>
    <w:p w:rsidR="00D62C40" w:rsidRDefault="00D62C40">
      <w:pPr>
        <w:widowControl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Сведения</w:t>
      </w:r>
    </w:p>
    <w:p w:rsidR="00D62C40" w:rsidRDefault="00D62C40">
      <w:pPr>
        <w:widowControl w:val="0"/>
        <w:jc w:val="center"/>
        <w:rPr>
          <w:rFonts w:hint="eastAsia"/>
        </w:rPr>
      </w:pPr>
      <w:r>
        <w:rPr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sz w:val="22"/>
          <w:szCs w:val="22"/>
        </w:rPr>
        <w:t xml:space="preserve">депутатами представительного органа муниципального образования «Лахденпохский муниципальный район», депутатами представительных органов сельских поселений Лахденпохского муниципального района </w:t>
      </w:r>
      <w:r>
        <w:rPr>
          <w:sz w:val="22"/>
          <w:szCs w:val="22"/>
          <w:lang w:eastAsia="ru-RU"/>
        </w:rPr>
        <w:t>за отчетный период с 1 января 2020 года по 31 декабря 2020 года (уточнение)</w:t>
      </w:r>
    </w:p>
    <w:p w:rsidR="00D62C40" w:rsidRDefault="00D62C40">
      <w:pPr>
        <w:widowControl w:val="0"/>
        <w:jc w:val="center"/>
        <w:rPr>
          <w:sz w:val="28"/>
          <w:szCs w:val="18"/>
          <w:lang w:eastAsia="ru-RU"/>
        </w:rPr>
      </w:pPr>
    </w:p>
    <w:tbl>
      <w:tblPr>
        <w:tblW w:w="15544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890"/>
        <w:gridCol w:w="1566"/>
        <w:gridCol w:w="1401"/>
        <w:gridCol w:w="1307"/>
        <w:gridCol w:w="1063"/>
        <w:gridCol w:w="1440"/>
        <w:gridCol w:w="1250"/>
        <w:gridCol w:w="1091"/>
        <w:gridCol w:w="1015"/>
        <w:gridCol w:w="1439"/>
        <w:gridCol w:w="2082"/>
      </w:tblGrid>
      <w:tr w:rsidR="00D62C40">
        <w:trPr>
          <w:trHeight w:val="399"/>
        </w:trPr>
        <w:tc>
          <w:tcPr>
            <w:tcW w:w="1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депутата представительного органа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представительного органа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___ год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50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</w:t>
            </w:r>
            <w:r>
              <w:rPr>
                <w:sz w:val="18"/>
                <w:szCs w:val="18"/>
              </w:rPr>
              <w:lastRenderedPageBreak/>
              <w:t xml:space="preserve">ценных бумаг, акций (долей участия, паев в уставных (складочных) капиталах организаций) </w:t>
            </w:r>
          </w:p>
          <w:p w:rsidR="00D62C40" w:rsidRDefault="00D62C40">
            <w:pPr>
              <w:widowControl w:val="0"/>
              <w:jc w:val="center"/>
              <w:rPr>
                <w:rFonts w:hint="eastAsia"/>
              </w:rPr>
            </w:pPr>
            <w:hyperlink w:anchor="Par128">
              <w:r>
                <w:rPr>
                  <w:sz w:val="18"/>
                  <w:szCs w:val="18"/>
                </w:rPr>
                <w:t>&lt;4&gt;</w:t>
              </w:r>
            </w:hyperlink>
          </w:p>
        </w:tc>
      </w:tr>
      <w:tr w:rsidR="00D62C40">
        <w:trPr>
          <w:trHeight w:val="142"/>
        </w:trPr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Вид объектов недвижимого имущества </w:t>
            </w:r>
            <w:r>
              <w:rPr>
                <w:sz w:val="18"/>
                <w:szCs w:val="18"/>
                <w:lang w:eastAsia="ru-RU"/>
              </w:rPr>
              <w:t>&lt;2&gt;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rPr>
                <w:rFonts w:hint="eastAsia"/>
              </w:rPr>
            </w:pPr>
          </w:p>
        </w:tc>
      </w:tr>
      <w:tr w:rsidR="00D62C40">
        <w:trPr>
          <w:trHeight w:val="192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Галий Ольга Александровна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62C40">
        <w:trPr>
          <w:trHeight w:val="207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1 830 641,85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Мазда СХ -5</w:t>
            </w: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Фиат Дукато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2C40" w:rsidRDefault="00D62C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D62C40" w:rsidRDefault="00D62C40">
      <w:pPr>
        <w:widowControl w:val="0"/>
        <w:rPr>
          <w:lang w:eastAsia="ru-RU"/>
        </w:rPr>
      </w:pPr>
    </w:p>
    <w:p w:rsidR="00D62C40" w:rsidRDefault="00D62C40">
      <w:pPr>
        <w:widowControl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--------------------------------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&lt;1&gt; Указывается ФИО депутата представительного органа (ФИО супруги (супруга) и несовершеннолетних детей не указываются)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&lt;2</w:t>
      </w:r>
      <w:proofErr w:type="gramStart"/>
      <w:r>
        <w:rPr>
          <w:sz w:val="18"/>
          <w:szCs w:val="18"/>
          <w:lang w:eastAsia="ru-RU"/>
        </w:rPr>
        <w:t>&gt; Например</w:t>
      </w:r>
      <w:proofErr w:type="gramEnd"/>
      <w:r>
        <w:rPr>
          <w:sz w:val="18"/>
          <w:szCs w:val="18"/>
          <w:lang w:eastAsia="ru-RU"/>
        </w:rPr>
        <w:t>, жилой дом, земельный участок, квартира и т.д.</w:t>
      </w:r>
    </w:p>
    <w:p w:rsidR="00D62C40" w:rsidRDefault="00D62C40">
      <w:pPr>
        <w:widowControl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&lt;3&gt; Россия или иная страна (государство)</w:t>
      </w:r>
    </w:p>
    <w:p w:rsidR="00D62C40" w:rsidRDefault="00D62C40">
      <w:pPr>
        <w:widowControl w:val="0"/>
        <w:jc w:val="both"/>
        <w:rPr>
          <w:rFonts w:hint="eastAsia"/>
        </w:rPr>
      </w:pPr>
      <w:hyperlink r:id="rId8" w:anchor="Par128" w:history="1">
        <w:r>
          <w:rPr>
            <w:sz w:val="18"/>
            <w:szCs w:val="18"/>
          </w:rPr>
          <w:t>&lt;4&gt;</w:t>
        </w:r>
      </w:hyperlink>
      <w:r>
        <w:rPr>
          <w:rFonts w:ascii="Arial" w:hAnsi="Arial" w:cs="Arial"/>
          <w:sz w:val="18"/>
          <w:szCs w:val="18"/>
          <w:lang w:eastAsia="ru-RU"/>
        </w:rPr>
        <w:t xml:space="preserve"> </w:t>
      </w:r>
      <w:r>
        <w:rPr>
          <w:sz w:val="18"/>
          <w:szCs w:val="1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представительного органа муниципального образования «Лахденпохский муниципальный район», депутата представительного органа сельского поселения Лахденпохского муниципального района и его супруги (супруга) за три последних года, предшествующих отчетному периоду.</w:t>
      </w:r>
    </w:p>
    <w:p w:rsidR="00D62C40" w:rsidRDefault="00D62C40">
      <w:pPr>
        <w:rPr>
          <w:rFonts w:hint="eastAsia"/>
        </w:rPr>
      </w:pPr>
      <w:hyperlink r:id="rId9" w:anchor="Par128" w:history="1"/>
    </w:p>
    <w:p w:rsidR="00D62C40" w:rsidRPr="00D62C40" w:rsidRDefault="00D62C40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Приложение</w:t>
      </w:r>
    </w:p>
    <w:p w:rsidR="00D62C40" w:rsidRPr="00D62C40" w:rsidRDefault="00D62C40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lastRenderedPageBreak/>
        <w:t>к порядку размещения сведений о доходах,  расходах,</w:t>
      </w:r>
    </w:p>
    <w:p w:rsidR="00D62C40" w:rsidRPr="00D62C40" w:rsidRDefault="00D62C40">
      <w:pPr>
        <w:pStyle w:val="Standard"/>
        <w:jc w:val="right"/>
        <w:rPr>
          <w:rFonts w:hint="eastAsia"/>
          <w:lang w:val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 xml:space="preserve">об имуществе и обязательствах имущественного характера </w:t>
      </w:r>
      <w:r w:rsidRPr="00D62C40">
        <w:rPr>
          <w:rFonts w:ascii="Times New Roman" w:eastAsia="Calibri" w:hAnsi="Times New Roman"/>
          <w:sz w:val="18"/>
          <w:szCs w:val="18"/>
          <w:lang w:val="ru-RU" w:eastAsia="en-US"/>
        </w:rPr>
        <w:t>представленных</w:t>
      </w:r>
    </w:p>
    <w:p w:rsidR="00D62C40" w:rsidRPr="00D62C40" w:rsidRDefault="00D62C40">
      <w:pPr>
        <w:pStyle w:val="Standard"/>
        <w:jc w:val="right"/>
        <w:rPr>
          <w:rFonts w:ascii="Times New Roman" w:eastAsia="Calibri" w:hAnsi="Times New Roman"/>
          <w:sz w:val="18"/>
          <w:szCs w:val="18"/>
          <w:lang w:val="ru-RU" w:eastAsia="en-US"/>
        </w:rPr>
      </w:pPr>
      <w:r w:rsidRPr="00D62C40">
        <w:rPr>
          <w:rFonts w:ascii="Times New Roman" w:eastAsia="Calibri" w:hAnsi="Times New Roman"/>
          <w:sz w:val="18"/>
          <w:szCs w:val="18"/>
          <w:lang w:val="ru-RU" w:eastAsia="en-US"/>
        </w:rPr>
        <w:t>депутатами представительного органа муниципального образования «Лахденпохский муниципальный район»,</w:t>
      </w:r>
    </w:p>
    <w:p w:rsidR="00D62C40" w:rsidRPr="00D62C40" w:rsidRDefault="00D62C40">
      <w:pPr>
        <w:pStyle w:val="Standard"/>
        <w:jc w:val="right"/>
        <w:rPr>
          <w:rFonts w:ascii="Times New Roman" w:eastAsia="Calibri" w:hAnsi="Times New Roman"/>
          <w:sz w:val="18"/>
          <w:szCs w:val="18"/>
          <w:lang w:val="ru-RU" w:eastAsia="en-US"/>
        </w:rPr>
      </w:pPr>
      <w:r w:rsidRPr="00D62C40">
        <w:rPr>
          <w:rFonts w:ascii="Times New Roman" w:eastAsia="Calibri" w:hAnsi="Times New Roman"/>
          <w:sz w:val="18"/>
          <w:szCs w:val="18"/>
          <w:lang w:val="ru-RU" w:eastAsia="en-US"/>
        </w:rPr>
        <w:t>депутатами представительных органов сельских поселений Лахденпохского муниципального района</w:t>
      </w:r>
    </w:p>
    <w:p w:rsidR="00D62C40" w:rsidRPr="00D62C40" w:rsidRDefault="00D62C40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и членов их семей на официальном сайте</w:t>
      </w:r>
    </w:p>
    <w:p w:rsidR="00D62C40" w:rsidRPr="00D62C40" w:rsidRDefault="00D62C40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Администрации Лахденпохского муниципального района</w:t>
      </w:r>
    </w:p>
    <w:p w:rsidR="00D62C40" w:rsidRPr="00D62C40" w:rsidRDefault="00D62C40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и  предоставления этих сведений</w:t>
      </w:r>
    </w:p>
    <w:p w:rsidR="00D62C40" w:rsidRPr="00D62C40" w:rsidRDefault="00D62C40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средствам массовой информации для опубликования</w:t>
      </w:r>
    </w:p>
    <w:p w:rsidR="00D62C40" w:rsidRPr="00D62C40" w:rsidRDefault="00D62C40">
      <w:pPr>
        <w:pStyle w:val="Standard"/>
        <w:widowControl w:val="0"/>
        <w:jc w:val="right"/>
        <w:rPr>
          <w:rFonts w:ascii="Times New Roman" w:hAnsi="Times New Roman"/>
          <w:color w:val="000000"/>
          <w:sz w:val="28"/>
          <w:szCs w:val="22"/>
          <w:lang w:val="ru-RU" w:eastAsia="ru-RU"/>
        </w:rPr>
      </w:pPr>
    </w:p>
    <w:p w:rsidR="00D62C40" w:rsidRPr="00D62C40" w:rsidRDefault="00D62C40">
      <w:pPr>
        <w:pStyle w:val="Standard"/>
        <w:widowControl w:val="0"/>
        <w:jc w:val="center"/>
        <w:rPr>
          <w:rFonts w:ascii="Times New Roman" w:hAnsi="Times New Roman"/>
          <w:color w:val="000000"/>
          <w:lang w:val="ru-RU" w:eastAsia="ru-RU"/>
        </w:rPr>
      </w:pPr>
      <w:r w:rsidRPr="00D62C40">
        <w:rPr>
          <w:rFonts w:ascii="Times New Roman" w:hAnsi="Times New Roman"/>
          <w:color w:val="000000"/>
          <w:lang w:val="ru-RU" w:eastAsia="ru-RU"/>
        </w:rPr>
        <w:t>Сведения</w:t>
      </w:r>
    </w:p>
    <w:p w:rsidR="00D62C40" w:rsidRPr="00D62C40" w:rsidRDefault="00D62C40">
      <w:pPr>
        <w:pStyle w:val="Standard"/>
        <w:widowControl w:val="0"/>
        <w:jc w:val="center"/>
        <w:rPr>
          <w:rFonts w:hint="eastAsia"/>
          <w:lang w:val="ru-RU"/>
        </w:rPr>
      </w:pPr>
      <w:r w:rsidRPr="00D62C40">
        <w:rPr>
          <w:rFonts w:ascii="Times New Roman" w:hAnsi="Times New Roman"/>
          <w:lang w:val="ru-RU"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Pr="00D62C40">
        <w:rPr>
          <w:rFonts w:ascii="Times New Roman" w:eastAsia="Calibri" w:hAnsi="Times New Roman"/>
          <w:sz w:val="22"/>
          <w:szCs w:val="22"/>
          <w:lang w:val="ru-RU" w:eastAsia="en-US"/>
        </w:rPr>
        <w:t xml:space="preserve">депутатами представительного органа муниципального образования «Лахденпохский муниципальный район», депутатами представительных органов сельских поселений Лахденпохского муниципального района </w:t>
      </w:r>
      <w:r w:rsidRPr="00D62C40">
        <w:rPr>
          <w:rFonts w:ascii="Times New Roman" w:hAnsi="Times New Roman"/>
          <w:sz w:val="22"/>
          <w:szCs w:val="22"/>
          <w:lang w:val="ru-RU" w:eastAsia="ru-RU"/>
        </w:rPr>
        <w:t>за отчетный период с ___ января 20___ года по 31 декабря 20___ года (</w:t>
      </w:r>
      <w:r>
        <w:rPr>
          <w:rFonts w:ascii="Times New Roman" w:hAnsi="Times New Roman"/>
          <w:sz w:val="22"/>
          <w:szCs w:val="22"/>
          <w:lang w:val="ru-RU" w:eastAsia="ru-RU"/>
        </w:rPr>
        <w:t>уточнение)</w:t>
      </w:r>
      <w:r w:rsidRPr="00D62C40">
        <w:rPr>
          <w:rFonts w:ascii="Times New Roman" w:hAnsi="Times New Roman"/>
          <w:sz w:val="22"/>
          <w:szCs w:val="22"/>
          <w:lang w:val="ru-RU" w:eastAsia="ru-RU"/>
        </w:rPr>
        <w:t>.</w:t>
      </w:r>
    </w:p>
    <w:p w:rsidR="00D62C40" w:rsidRPr="00D62C40" w:rsidRDefault="00D62C40">
      <w:pPr>
        <w:pStyle w:val="Standard"/>
        <w:widowControl w:val="0"/>
        <w:jc w:val="center"/>
        <w:rPr>
          <w:rFonts w:ascii="Times New Roman" w:hAnsi="Times New Roman"/>
          <w:sz w:val="28"/>
          <w:szCs w:val="18"/>
          <w:lang w:val="ru-RU" w:eastAsia="ru-RU"/>
        </w:rPr>
      </w:pPr>
    </w:p>
    <w:tbl>
      <w:tblPr>
        <w:tblW w:w="15544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1566"/>
        <w:gridCol w:w="1401"/>
        <w:gridCol w:w="1307"/>
        <w:gridCol w:w="1063"/>
        <w:gridCol w:w="1440"/>
        <w:gridCol w:w="1250"/>
        <w:gridCol w:w="1091"/>
        <w:gridCol w:w="1015"/>
        <w:gridCol w:w="1439"/>
        <w:gridCol w:w="2082"/>
      </w:tblGrid>
      <w:tr w:rsidR="00D62C4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P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Фамилия, имя, отчество</w:t>
            </w:r>
          </w:p>
          <w:p w:rsidR="00D62C40" w:rsidRP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депутата представительного органа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P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Декларированный годовой доход за ___ год</w:t>
            </w:r>
          </w:p>
          <w:p w:rsidR="00D62C40" w:rsidRP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(рублей)</w:t>
            </w:r>
          </w:p>
        </w:tc>
        <w:tc>
          <w:tcPr>
            <w:tcW w:w="50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P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P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Pr="00D62C40" w:rsidRDefault="00D62C40">
            <w:pPr>
              <w:pStyle w:val="Standard"/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D62C40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HYPERLINK  "#Par128"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ListLabel3"/>
                <w:rFonts w:ascii="Times New Roman" w:hAnsi="Times New Roman"/>
                <w:szCs w:val="18"/>
              </w:rPr>
              <w:t>&lt;4&gt;</w:t>
            </w:r>
            <w:r>
              <w:rPr>
                <w:rStyle w:val="ListLabel3"/>
                <w:rFonts w:ascii="Times New Roman" w:hAnsi="Times New Roman"/>
                <w:szCs w:val="18"/>
              </w:rPr>
              <w:fldChar w:fldCharType="end"/>
            </w:r>
          </w:p>
        </w:tc>
      </w:tr>
      <w:tr w:rsidR="00D62C4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rPr>
                <w:rFonts w:hint="eastAsia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Вид объектов недвижимого имущества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&lt;2&gt;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 расположения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Транспортные средства</w:t>
            </w: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объектов недвижимого имущества</w:t>
            </w: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Площадь</w:t>
            </w: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 расположения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rPr>
                <w:rFonts w:hint="eastAsia"/>
              </w:rPr>
            </w:pPr>
          </w:p>
        </w:tc>
      </w:tr>
      <w:tr w:rsidR="00D62C4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Галий Ольга Александровна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D62C40">
        <w:tblPrEx>
          <w:tblCellMar>
            <w:top w:w="0" w:type="dxa"/>
            <w:bottom w:w="0" w:type="dxa"/>
          </w:tblCellMar>
        </w:tblPrEx>
        <w:trPr>
          <w:trHeight w:val="2824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1 830 641,85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1539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115,4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ВАЗ 21093</w:t>
            </w: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Мазда СХ -5</w:t>
            </w: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грузовой Фиат Дукато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D62C4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Захаров Роман Сергеевич</w:t>
            </w:r>
          </w:p>
        </w:tc>
        <w:tc>
          <w:tcPr>
            <w:tcW w:w="15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Совет Лахденпохского муниципального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57 038 520,26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¼ 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¼ земельный участок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¼ жилой дом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¼ жилой дом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гаража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объект незавершенного строительства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трансформаторная подстанция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здание столярного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цеха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арматурного цеха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растворного цеха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отделения товарного бетона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компрессорной станции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мастерских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 склада заполнителей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насосной станции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трансформаторная подстанция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2000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1100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2919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42023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94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16767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55,8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94,8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35,7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1244,6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1914,9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522,8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Договор займа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договор займа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договор займа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договор займа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договор займа</w:t>
            </w: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D62C40" w:rsidRDefault="00D62C40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договор займа</w:t>
            </w:r>
          </w:p>
        </w:tc>
      </w:tr>
    </w:tbl>
    <w:p w:rsidR="00D62C40" w:rsidRPr="00D62C40" w:rsidRDefault="00D62C40">
      <w:pPr>
        <w:pStyle w:val="Standard"/>
        <w:widowControl w:val="0"/>
        <w:rPr>
          <w:rFonts w:ascii="Times New Roman" w:hAnsi="Times New Roman"/>
          <w:lang w:val="ru-RU" w:eastAsia="ru-RU"/>
        </w:rPr>
      </w:pPr>
    </w:p>
    <w:p w:rsidR="00D62C40" w:rsidRPr="00D62C40" w:rsidRDefault="00D62C40">
      <w:pPr>
        <w:pStyle w:val="Standard"/>
        <w:widowControl w:val="0"/>
        <w:jc w:val="both"/>
        <w:rPr>
          <w:rFonts w:ascii="Times New Roman" w:hAnsi="Times New Roman"/>
          <w:szCs w:val="20"/>
          <w:lang w:val="ru-RU" w:eastAsia="ru-RU"/>
        </w:rPr>
      </w:pPr>
      <w:r w:rsidRPr="00D62C40">
        <w:rPr>
          <w:rFonts w:ascii="Times New Roman" w:hAnsi="Times New Roman"/>
          <w:szCs w:val="20"/>
          <w:lang w:val="ru-RU" w:eastAsia="ru-RU"/>
        </w:rPr>
        <w:t>--------------------------------</w:t>
      </w:r>
    </w:p>
    <w:p w:rsidR="00D62C40" w:rsidRPr="00D62C40" w:rsidRDefault="00D62C40">
      <w:pPr>
        <w:pStyle w:val="Standard"/>
        <w:widowControl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&lt;1&gt; Указывается ФИО депутата представительного органа (ФИО супруги (супруга) и несовершеннолетних детей не указываются)</w:t>
      </w:r>
    </w:p>
    <w:p w:rsidR="00D62C40" w:rsidRPr="00D62C40" w:rsidRDefault="00D62C40">
      <w:pPr>
        <w:pStyle w:val="Standard"/>
        <w:widowControl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&lt;2</w:t>
      </w:r>
      <w:proofErr w:type="gramStart"/>
      <w:r w:rsidRPr="00D62C40">
        <w:rPr>
          <w:rFonts w:ascii="Times New Roman" w:hAnsi="Times New Roman"/>
          <w:sz w:val="18"/>
          <w:szCs w:val="18"/>
          <w:lang w:val="ru-RU" w:eastAsia="ru-RU"/>
        </w:rPr>
        <w:t>&gt; Например</w:t>
      </w:r>
      <w:proofErr w:type="gramEnd"/>
      <w:r w:rsidRPr="00D62C40">
        <w:rPr>
          <w:rFonts w:ascii="Times New Roman" w:hAnsi="Times New Roman"/>
          <w:sz w:val="18"/>
          <w:szCs w:val="18"/>
          <w:lang w:val="ru-RU" w:eastAsia="ru-RU"/>
        </w:rPr>
        <w:t>, жилой дом, земельный участок, квартира и т.д.</w:t>
      </w:r>
    </w:p>
    <w:p w:rsidR="00D62C40" w:rsidRPr="00D62C40" w:rsidRDefault="00D62C40">
      <w:pPr>
        <w:pStyle w:val="Standard"/>
        <w:widowControl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  <w:r w:rsidRPr="00D62C40">
        <w:rPr>
          <w:rFonts w:ascii="Times New Roman" w:hAnsi="Times New Roman"/>
          <w:sz w:val="18"/>
          <w:szCs w:val="18"/>
          <w:lang w:val="ru-RU" w:eastAsia="ru-RU"/>
        </w:rPr>
        <w:t>&lt;3&gt; Россия или иная страна (государство)</w:t>
      </w:r>
    </w:p>
    <w:p w:rsidR="00D62C40" w:rsidRPr="00D62C40" w:rsidRDefault="00D62C40">
      <w:pPr>
        <w:pStyle w:val="Standard"/>
        <w:widowControl w:val="0"/>
        <w:jc w:val="both"/>
        <w:rPr>
          <w:rFonts w:hint="eastAsia"/>
          <w:lang w:val="ru-RU"/>
        </w:rPr>
      </w:pPr>
      <w:hyperlink r:id="rId10" w:history="1">
        <w:r>
          <w:rPr>
            <w:rStyle w:val="ListLabel4"/>
            <w:rFonts w:ascii="Times New Roman" w:hAnsi="Times New Roman"/>
            <w:sz w:val="18"/>
            <w:szCs w:val="18"/>
            <w:lang w:bidi="ar-SA"/>
          </w:rPr>
          <w:t>&lt;4&gt;</w:t>
        </w:r>
      </w:hyperlink>
      <w:r w:rsidRPr="00D62C40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D62C40">
        <w:rPr>
          <w:rFonts w:ascii="Times New Roman" w:eastAsia="Calibri" w:hAnsi="Times New Roman"/>
          <w:sz w:val="18"/>
          <w:szCs w:val="18"/>
          <w:lang w:val="ru-RU" w:eastAsia="en-US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представительного органа муниципального образования «Лахденпохский муниципальный район», депутата представительного органа сельского поселения Лахденпохского муниципального района и его супруги (супруга) за три последних года, предшествующих отчетному периоду.</w:t>
      </w:r>
    </w:p>
    <w:p w:rsidR="00D62C40" w:rsidRPr="00D62C40" w:rsidRDefault="00D62C40">
      <w:pPr>
        <w:pStyle w:val="Standard"/>
        <w:rPr>
          <w:rFonts w:ascii="Times New Roman" w:hAnsi="Times New Roman"/>
          <w:lang w:val="ru-RU"/>
        </w:rPr>
      </w:pPr>
      <w:hyperlink r:id="rId11" w:history="1"/>
    </w:p>
    <w:p w:rsidR="00243221" w:rsidRPr="001C34A2" w:rsidRDefault="00243221" w:rsidP="001C34A2"/>
    <w:sectPr w:rsidR="00243221" w:rsidRPr="001C34A2" w:rsidSect="00B856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2C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2F39A-6574-453E-806D-43CD808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-">
    <w:name w:val="Интернет-ссылка"/>
    <w:rsid w:val="00D62C40"/>
    <w:rPr>
      <w:color w:val="000080"/>
      <w:u w:val="single"/>
    </w:rPr>
  </w:style>
  <w:style w:type="character" w:customStyle="1" w:styleId="a8">
    <w:name w:val="Посещённая гиперссылка"/>
    <w:rsid w:val="00D62C40"/>
    <w:rPr>
      <w:color w:val="800000"/>
      <w:u w:val="single"/>
    </w:rPr>
  </w:style>
  <w:style w:type="paragraph" w:styleId="a9">
    <w:name w:val="Title"/>
    <w:basedOn w:val="a"/>
    <w:next w:val="aa"/>
    <w:link w:val="ab"/>
    <w:qFormat/>
    <w:rsid w:val="00D62C4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lang w:val="en-US" w:eastAsia="zh-CN" w:bidi="hi-IN"/>
    </w:rPr>
  </w:style>
  <w:style w:type="character" w:customStyle="1" w:styleId="ab">
    <w:name w:val="Заголовок Знак"/>
    <w:basedOn w:val="a0"/>
    <w:link w:val="a9"/>
    <w:rsid w:val="00D62C40"/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a">
    <w:name w:val="Body Text"/>
    <w:basedOn w:val="a"/>
    <w:link w:val="ac"/>
    <w:rsid w:val="00D62C40"/>
    <w:pPr>
      <w:suppressAutoHyphens/>
      <w:spacing w:after="140" w:line="288" w:lineRule="auto"/>
    </w:pPr>
    <w:rPr>
      <w:rFonts w:ascii="Liberation Serif" w:eastAsia="SimSun" w:hAnsi="Liberation Serif" w:cs="Mangal"/>
      <w:kern w:val="2"/>
      <w:szCs w:val="24"/>
      <w:lang w:val="en-US" w:eastAsia="zh-CN" w:bidi="hi-IN"/>
    </w:rPr>
  </w:style>
  <w:style w:type="character" w:customStyle="1" w:styleId="ac">
    <w:name w:val="Основной текст Знак"/>
    <w:basedOn w:val="a0"/>
    <w:link w:val="aa"/>
    <w:rsid w:val="00D62C40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d">
    <w:name w:val="List"/>
    <w:basedOn w:val="aa"/>
    <w:rsid w:val="00D62C40"/>
  </w:style>
  <w:style w:type="paragraph" w:styleId="ae">
    <w:name w:val="caption"/>
    <w:basedOn w:val="a"/>
    <w:qFormat/>
    <w:rsid w:val="00D62C40"/>
    <w:pPr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2"/>
      <w:szCs w:val="24"/>
      <w:lang w:val="en-US"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D62C40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D62C40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Cs w:val="24"/>
      <w:lang w:val="en-US" w:eastAsia="zh-CN" w:bidi="hi-IN"/>
    </w:rPr>
  </w:style>
  <w:style w:type="paragraph" w:customStyle="1" w:styleId="12">
    <w:name w:val="Обычная таблица1"/>
    <w:qFormat/>
    <w:rsid w:val="00D62C40"/>
    <w:pPr>
      <w:suppressAutoHyphens/>
      <w:spacing w:after="200" w:line="276" w:lineRule="auto"/>
    </w:pPr>
    <w:rPr>
      <w:rFonts w:ascii="Calibri" w:hAnsi="Calibri"/>
      <w:kern w:val="2"/>
      <w:sz w:val="22"/>
      <w:szCs w:val="22"/>
      <w:lang w:eastAsia="en-US"/>
    </w:rPr>
  </w:style>
  <w:style w:type="paragraph" w:customStyle="1" w:styleId="af0">
    <w:name w:val="Содержимое таблицы"/>
    <w:basedOn w:val="a"/>
    <w:qFormat/>
    <w:rsid w:val="00D62C4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Cs w:val="24"/>
      <w:lang w:val="en-US" w:eastAsia="zh-CN" w:bidi="hi-IN"/>
    </w:rPr>
  </w:style>
  <w:style w:type="paragraph" w:customStyle="1" w:styleId="af1">
    <w:name w:val="Заголовок таблицы"/>
    <w:basedOn w:val="af0"/>
    <w:qFormat/>
    <w:rsid w:val="00D62C40"/>
    <w:pPr>
      <w:jc w:val="center"/>
    </w:pPr>
    <w:rPr>
      <w:b/>
      <w:bCs/>
    </w:rPr>
  </w:style>
  <w:style w:type="paragraph" w:customStyle="1" w:styleId="Standard">
    <w:name w:val="Standard"/>
    <w:rsid w:val="00D62C4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3">
    <w:name w:val="ListLabel 3"/>
    <w:rsid w:val="00D62C40"/>
    <w:rPr>
      <w:rFonts w:eastAsia="Calibri"/>
      <w:color w:val="00000A"/>
      <w:sz w:val="18"/>
      <w:lang w:val="ru-RU" w:eastAsia="en-US"/>
    </w:rPr>
  </w:style>
  <w:style w:type="character" w:customStyle="1" w:styleId="ListLabel4">
    <w:name w:val="ListLabel 4"/>
    <w:rsid w:val="00D62C40"/>
    <w:rPr>
      <w:color w:val="00000A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#Par12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C:\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#Par1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C:\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#Par128" TargetMode="External"/><Relationship Id="rId11" Type="http://schemas.openxmlformats.org/officeDocument/2006/relationships/hyperlink" Target="file:///C:\\F:\\Users\\elkinsb\\Documents\\&#1042;&#1057;&#1045;%20&#1045;&#1083;&#1100;&#1082;&#1080;&#1085;\\333\\&#1047;&#1040;&#1050;&#1054;&#1053;&#1067;,%20%20&#1055;&#1056;&#1054;&#1045;&#1050;&#1058;&#1067;,%20&#1087;&#1088;&#1086;&#1075;&#1088;&#1072;&#1084;&#1084;&#1099;\\&#1055;&#1056;&#1054;&#1045;&#1050;&#1058;&#1067;%20&#1074;%20&#1088;&#1072;&#1073;&#1086;&#1090;&#1077;\\&#1060;&#1054;&#1056;&#1052;&#1040;%20&#1089;&#1074;&#1077;&#1076;&#1077;&#1085;&#1080;&#1081;%20&#1085;&#1072;%20&#1057;&#1040;&#1049;&#1058;.doc#Par128" TargetMode="External"/><Relationship Id="rId5" Type="http://schemas.openxmlformats.org/officeDocument/2006/relationships/hyperlink" Target="file://C:\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#Par128" TargetMode="External"/><Relationship Id="rId10" Type="http://schemas.openxmlformats.org/officeDocument/2006/relationships/hyperlink" Target="file:///C:\\F:\\Users\\elkinsb\\Documents\\&#1042;&#1057;&#1045;%20&#1045;&#1083;&#1100;&#1082;&#1080;&#1085;\\333\\&#1047;&#1040;&#1050;&#1054;&#1053;&#1067;,%20%20&#1055;&#1056;&#1054;&#1045;&#1050;&#1058;&#1067;,%20&#1087;&#1088;&#1086;&#1075;&#1088;&#1072;&#1084;&#1084;&#1099;\\&#1055;&#1056;&#1054;&#1045;&#1050;&#1058;&#1067;%20&#1074;%20&#1088;&#1072;&#1073;&#1086;&#1090;&#1077;\\&#1060;&#1054;&#1056;&#1052;&#1040;%20&#1089;&#1074;&#1077;&#1076;&#1077;&#1085;&#1080;&#1081;%20&#1085;&#1072;%20&#1057;&#1040;&#1049;&#1058;.doc#Par128" TargetMode="External"/><Relationship Id="rId4" Type="http://schemas.openxmlformats.org/officeDocument/2006/relationships/hyperlink" Target="file://C:\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#Par128" TargetMode="External"/><Relationship Id="rId9" Type="http://schemas.openxmlformats.org/officeDocument/2006/relationships/hyperlink" Target="file://C:\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#Par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2021-09-08T04:26:00Z</dcterms:modified>
</cp:coreProperties>
</file>