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43" w:rsidRDefault="00AF1B43" w:rsidP="00AF1B43">
      <w:pPr>
        <w:spacing w:after="0" w:line="240" w:lineRule="auto"/>
        <w:rPr>
          <w:szCs w:val="24"/>
          <w:lang w:eastAsia="ru-RU"/>
        </w:rPr>
      </w:pPr>
      <w:r>
        <w:rPr>
          <w:rStyle w:val="news-date-time"/>
          <w:rFonts w:ascii="Verdana" w:hAnsi="Verdana"/>
          <w:color w:val="23AB63"/>
          <w:sz w:val="18"/>
          <w:szCs w:val="18"/>
          <w:shd w:val="clear" w:color="auto" w:fill="FBF5E2"/>
        </w:rPr>
        <w:t>25 Мая 2021</w:t>
      </w:r>
    </w:p>
    <w:p w:rsidR="00AF1B43" w:rsidRDefault="00AF1B43" w:rsidP="00AF1B43">
      <w:pPr>
        <w:pStyle w:val="3"/>
        <w:shd w:val="clear" w:color="auto" w:fill="FBF5E2"/>
        <w:rPr>
          <w:rFonts w:ascii="Verdana" w:hAnsi="Verdana"/>
          <w:color w:val="454545"/>
        </w:rPr>
      </w:pPr>
      <w:r>
        <w:rPr>
          <w:rFonts w:ascii="Verdana" w:hAnsi="Verdana"/>
          <w:color w:val="454545"/>
        </w:rPr>
        <w:t>СВЕДЕНИЯ о доходах, расходах, об имуществе и обязательствах имущественного характера главы администрации Камешковского района и членов его семьи за период с 01 января 2020 года по 31 декабря 2020 года</w:t>
      </w:r>
    </w:p>
    <w:p w:rsidR="00AF1B43" w:rsidRDefault="00AF1B43" w:rsidP="00AF1B43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</w:p>
    <w:p w:rsidR="00AF1B43" w:rsidRDefault="00AF1B43" w:rsidP="00AF1B43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СВЕДЕНИЯ</w:t>
      </w:r>
    </w:p>
    <w:p w:rsidR="00AF1B43" w:rsidRDefault="00AF1B43" w:rsidP="00AF1B43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о доходах, расходах, об имуществе и обязательствах имущественного характера главы администрации Камешковского района</w:t>
      </w:r>
    </w:p>
    <w:p w:rsidR="00AF1B43" w:rsidRDefault="00AF1B43" w:rsidP="00AF1B43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и членов его семьи за период с 01 января 2020 года по 31 декабря 2020 года</w:t>
      </w:r>
    </w:p>
    <w:p w:rsidR="00AF1B43" w:rsidRDefault="00AF1B43" w:rsidP="00AF1B43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</w:p>
    <w:p w:rsidR="00AF1B43" w:rsidRDefault="00AF1B43" w:rsidP="00AF1B43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5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345"/>
        <w:gridCol w:w="1306"/>
        <w:gridCol w:w="1393"/>
        <w:gridCol w:w="1313"/>
        <w:gridCol w:w="1434"/>
        <w:gridCol w:w="1306"/>
        <w:gridCol w:w="1313"/>
        <w:gridCol w:w="1434"/>
        <w:gridCol w:w="1635"/>
        <w:gridCol w:w="1770"/>
        <w:gridCol w:w="1143"/>
      </w:tblGrid>
      <w:tr w:rsidR="00AF1B43" w:rsidTr="00AF1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№</w:t>
            </w:r>
          </w:p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Декларированный годовой доход</w:t>
            </w:r>
          </w:p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 w:rsidP="00AF1B43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AF1B43" w:rsidTr="00AF1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AF1B43" w:rsidTr="00AF1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Курганский Анатолий Захарович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2107127,96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</w:tr>
      <w:tr w:rsidR="00AF1B43" w:rsidTr="00AF1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1/4</w:t>
            </w:r>
          </w:p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AF1B43" w:rsidTr="00AF1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AF1B43" w:rsidTr="00AF1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AF1B43" w:rsidTr="00AF1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LADA GFK 110 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369883,69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AF1B43" w:rsidRDefault="00AF1B43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</w:tr>
    </w:tbl>
    <w:p w:rsidR="00AF1B43" w:rsidRDefault="00AF1B43" w:rsidP="001C34A2"/>
    <w:p w:rsidR="00AF1B43" w:rsidRDefault="00AF1B43">
      <w:pPr>
        <w:spacing w:after="0" w:line="240" w:lineRule="auto"/>
      </w:pPr>
      <w:r>
        <w:br w:type="page"/>
      </w:r>
    </w:p>
    <w:p w:rsidR="007D0B71" w:rsidRDefault="007D0B71" w:rsidP="007D0B71">
      <w:pPr>
        <w:spacing w:after="0" w:line="240" w:lineRule="auto"/>
        <w:rPr>
          <w:szCs w:val="24"/>
          <w:lang w:eastAsia="ru-RU"/>
        </w:rPr>
      </w:pPr>
      <w:r>
        <w:rPr>
          <w:rStyle w:val="news-date-time"/>
          <w:rFonts w:ascii="Verdana" w:hAnsi="Verdana"/>
          <w:color w:val="23AB63"/>
          <w:sz w:val="18"/>
          <w:szCs w:val="18"/>
          <w:shd w:val="clear" w:color="auto" w:fill="FBF5E2"/>
        </w:rPr>
        <w:lastRenderedPageBreak/>
        <w:t>25 Мая 2021</w:t>
      </w:r>
    </w:p>
    <w:p w:rsidR="007D0B71" w:rsidRDefault="007D0B71" w:rsidP="007D0B71">
      <w:pPr>
        <w:pStyle w:val="3"/>
        <w:shd w:val="clear" w:color="auto" w:fill="FBF5E2"/>
        <w:rPr>
          <w:rFonts w:ascii="Verdana" w:hAnsi="Verdana"/>
          <w:color w:val="454545"/>
        </w:rPr>
      </w:pPr>
      <w:r>
        <w:rPr>
          <w:rFonts w:ascii="Verdana" w:hAnsi="Verdana"/>
          <w:color w:val="454545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аппарате Совета народных депутатов Камешковского района, и членов их семей за период с 01 января 2020 года по 31 декаб</w:t>
      </w:r>
    </w:p>
    <w:p w:rsidR="007D0B71" w:rsidRDefault="007D0B71" w:rsidP="007D0B71">
      <w:pPr>
        <w:pStyle w:val="a3"/>
        <w:shd w:val="clear" w:color="auto" w:fill="FBF5E2"/>
        <w:spacing w:before="75" w:beforeAutospacing="0" w:after="75" w:afterAutospacing="0"/>
        <w:ind w:firstLine="480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p w:rsidR="007D0B71" w:rsidRDefault="007D0B71" w:rsidP="007D0B71">
      <w:pPr>
        <w:pStyle w:val="a3"/>
        <w:shd w:val="clear" w:color="auto" w:fill="FBF5E2"/>
        <w:spacing w:before="75" w:beforeAutospacing="0" w:after="75" w:afterAutospacing="0"/>
        <w:ind w:firstLine="480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p w:rsidR="007D0B71" w:rsidRDefault="007D0B71" w:rsidP="007D0B71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СВЕДЕНИЯ</w:t>
      </w:r>
    </w:p>
    <w:p w:rsidR="007D0B71" w:rsidRDefault="007D0B71" w:rsidP="007D0B71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о доходах, расходах, об имуществе и обязательствах имущественного характера лиц, замещающих должности муниципальной службы в аппарате Совета народных депутатов Камешковского района, и членов их семей за период</w:t>
      </w:r>
    </w:p>
    <w:p w:rsidR="007D0B71" w:rsidRDefault="007D0B71" w:rsidP="007D0B71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с 01 января 2020 года по 31 декабря 202 года</w:t>
      </w:r>
    </w:p>
    <w:p w:rsidR="007D0B71" w:rsidRDefault="007D0B71" w:rsidP="007D0B71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5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603"/>
        <w:gridCol w:w="1399"/>
        <w:gridCol w:w="1426"/>
        <w:gridCol w:w="1593"/>
        <w:gridCol w:w="1399"/>
        <w:gridCol w:w="1426"/>
        <w:gridCol w:w="1593"/>
        <w:gridCol w:w="1858"/>
        <w:gridCol w:w="1827"/>
        <w:gridCol w:w="1268"/>
      </w:tblGrid>
      <w:tr w:rsidR="007D0B71" w:rsidTr="007D0B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№</w:t>
            </w:r>
          </w:p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Декларированный годовой доход</w:t>
            </w:r>
          </w:p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 w:rsidP="007D0B71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Сведения о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t>б источниках получения средств</w:t>
            </w:r>
          </w:p>
        </w:tc>
      </w:tr>
      <w:tr w:rsidR="007D0B71" w:rsidTr="007D0B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7D0B71" w:rsidTr="007D0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Никитина Татьяна Владимировна</w:t>
            </w:r>
          </w:p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46,0</w:t>
            </w:r>
          </w:p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420034,32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7D0B71" w:rsidRDefault="007D0B71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-</w:t>
            </w:r>
          </w:p>
        </w:tc>
      </w:tr>
    </w:tbl>
    <w:p w:rsidR="007D0B71" w:rsidRDefault="007D0B71" w:rsidP="001C34A2"/>
    <w:p w:rsidR="007D0B71" w:rsidRDefault="007D0B71">
      <w:pPr>
        <w:spacing w:after="0" w:line="240" w:lineRule="auto"/>
      </w:pPr>
      <w:r>
        <w:br w:type="page"/>
      </w:r>
    </w:p>
    <w:p w:rsidR="00E93E10" w:rsidRDefault="00E93E10" w:rsidP="00E93E10">
      <w:pPr>
        <w:spacing w:after="0" w:line="240" w:lineRule="auto"/>
        <w:rPr>
          <w:szCs w:val="24"/>
          <w:lang w:eastAsia="ru-RU"/>
        </w:rPr>
      </w:pPr>
      <w:r>
        <w:rPr>
          <w:rStyle w:val="news-date-time"/>
          <w:rFonts w:ascii="Verdana" w:hAnsi="Verdana"/>
          <w:color w:val="23AB63"/>
          <w:sz w:val="18"/>
          <w:szCs w:val="18"/>
          <w:shd w:val="clear" w:color="auto" w:fill="FBF5E2"/>
        </w:rPr>
        <w:lastRenderedPageBreak/>
        <w:t>21 Апреля 2021</w:t>
      </w:r>
    </w:p>
    <w:p w:rsidR="00E93E10" w:rsidRDefault="00E93E10" w:rsidP="00E93E10">
      <w:pPr>
        <w:pStyle w:val="3"/>
        <w:shd w:val="clear" w:color="auto" w:fill="FBF5E2"/>
        <w:rPr>
          <w:rFonts w:ascii="Verdana" w:hAnsi="Verdana"/>
          <w:color w:val="454545"/>
        </w:rPr>
      </w:pPr>
      <w:r>
        <w:rPr>
          <w:rFonts w:ascii="Verdana" w:hAnsi="Verdana"/>
          <w:color w:val="454545"/>
        </w:rPr>
        <w:t>СВЕДЕНИЯ о доходах, расходах, об имуществе и обязательствах имущественного характера депутатов Совета народных депутатов Камешковского района и членов его семьи за период с 01 января 2020 года по 31 декабря 2020 года</w:t>
      </w:r>
    </w:p>
    <w:p w:rsidR="00E93E10" w:rsidRDefault="00E93E10" w:rsidP="00E93E1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p w:rsidR="00E93E10" w:rsidRDefault="00E93E10" w:rsidP="00E93E1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p w:rsidR="00E93E10" w:rsidRDefault="00E93E10" w:rsidP="00E93E1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p w:rsidR="00E93E10" w:rsidRDefault="00E93E10" w:rsidP="00E93E1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СВЕДЕНИЯ</w:t>
      </w:r>
    </w:p>
    <w:p w:rsidR="00E93E10" w:rsidRDefault="00E93E10" w:rsidP="00E93E1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о доходах, расходах, об имуществе и обязательствах имущественного характера депутатов Совета народных депутатов Камешковского района</w:t>
      </w:r>
    </w:p>
    <w:p w:rsidR="00E93E10" w:rsidRDefault="00E93E10" w:rsidP="00E93E1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b/>
          <w:bCs/>
          <w:color w:val="454545"/>
          <w:sz w:val="18"/>
          <w:szCs w:val="18"/>
        </w:rPr>
        <w:t>и членов его семьи за период с 01 января 2020 года по 31 декабря 2020 года</w:t>
      </w:r>
    </w:p>
    <w:p w:rsidR="00E93E10" w:rsidRDefault="00E93E10" w:rsidP="00E93E10">
      <w:pPr>
        <w:pStyle w:val="a3"/>
        <w:shd w:val="clear" w:color="auto" w:fill="FBF5E2"/>
        <w:spacing w:before="75" w:beforeAutospacing="0" w:after="75" w:afterAutospacing="0"/>
        <w:ind w:firstLine="480"/>
        <w:jc w:val="center"/>
        <w:rPr>
          <w:rFonts w:ascii="Verdana" w:hAnsi="Verdana"/>
          <w:color w:val="454545"/>
          <w:sz w:val="18"/>
          <w:szCs w:val="18"/>
        </w:rPr>
      </w:pPr>
      <w:r>
        <w:rPr>
          <w:rFonts w:ascii="Verdana" w:hAnsi="Verdana"/>
          <w:color w:val="454545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5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1885"/>
        <w:gridCol w:w="1512"/>
        <w:gridCol w:w="1464"/>
        <w:gridCol w:w="1166"/>
        <w:gridCol w:w="1263"/>
        <w:gridCol w:w="1166"/>
        <w:gridCol w:w="1166"/>
        <w:gridCol w:w="1263"/>
        <w:gridCol w:w="1893"/>
        <w:gridCol w:w="1600"/>
        <w:gridCol w:w="1007"/>
        <w:gridCol w:w="35"/>
      </w:tblGrid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Verdana" w:hAnsi="Verdana"/>
                <w:color w:val="454545"/>
                <w:sz w:val="18"/>
                <w:szCs w:val="18"/>
              </w:rPr>
              <w:t>№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Декларированный годовой доход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 w:rsidP="003F1A88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Площадь объекта недвижимого имущества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Игонина Надежда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2043761,72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ТОЙОТА Ленд Крузер Прадо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1039409,06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Рыжов Вячеслав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VOLKSWAGEN-PASSAT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402128,14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180473,66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Грибоедов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Лада Ларгус RS045L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540763,27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Индивиду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1/5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65128,07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комната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Евссев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Александр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Мицубиси Паджеро спорт.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139885,32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Трактор мтз 50 колесный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41/100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здание .Баня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кирпичное строение 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ДЭУ матиз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732 0000,00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Газ 3301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помещени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Индивиду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Лютавин Олег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ФОРД МОНДЕО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1304701,00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РЕНО МАГНУМ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ГАЗ 2217, специализированный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Прицеп СОММЕР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606904,86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1361,0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Куликов 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Хонда CRV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Крона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Здание котельной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Крона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Общая долевая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Ладышкина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9 245,0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AUDI-A3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90670,00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Насосная 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2011/2298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70722,87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90/100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4034,7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Компрессо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рная 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Индивиду</w:t>
            </w: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207,3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Морозов Владимир Семенович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ТОЙОТА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365046,60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ТОЙОТА 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1098248,00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Абрамова Ольга Рудольфовна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707018,57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585143,03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Михайлов Александр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Хендай Гранд Старекс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697650,23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квартира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583455,17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822,0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Янкова Оксана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478830,35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3225,00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Мухрова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Хендай GETZ GL 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635394,17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LADA GRANTA 219110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211740,67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Семин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Павел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Грузовой фургон 27041G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2111100,00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Автофургон Багем 27885 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195,4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Пристроенное 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96,8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Механцев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ТОЙОТА LAND 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724360,00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УАЗ 23632 UAZ Pickup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2478,0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CКАНИЯ SKANIA P8X400 P 380CB8X4EHZ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СКАНИЯ P6X400 (380 CB6X4EHZ)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Моторное судно COVPAS 350S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2033,0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Специализированные прочие МКДС   4714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Специализированные прочие МКДС   4714 Специализированные прочие МКДС   4714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для /перевозки грузов и самоходной техники МЗСА 817701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прочее МЗСА 817708 8177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Котельная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самосвал ИВП 8590 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МАЗ 8561-024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самосвал МАЗ 8561-024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самосвал МАЗ 8561-024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Прицеп для перевозки грузов и самоходной техники МЗСА 817717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169 170,00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Текегалиев Айтуган Шапиголлаевич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3529,0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LADA GRANTA</w:t>
            </w:r>
          </w:p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219070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5369542,0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Автозаправочная 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МЕРСЕДЕС БЕНЦ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582092,0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ДАЙМЕР БЕНЦ седан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2196840,0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591152,0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Автомобиль ВАЗ 21213 седан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2510191,0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Трактор Гусеничный ДТ-75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Трактор колесный К -301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312,8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rPr>
                <w:rFonts w:ascii="Verdana" w:hAnsi="Verdana"/>
                <w:color w:val="454545"/>
                <w:sz w:val="18"/>
                <w:szCs w:val="18"/>
              </w:rPr>
            </w:pPr>
          </w:p>
        </w:tc>
      </w:tr>
      <w:tr w:rsidR="00E93E10" w:rsidTr="00E93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5E2"/>
            <w:vAlign w:val="center"/>
            <w:hideMark/>
          </w:tcPr>
          <w:p w:rsidR="00E93E10" w:rsidRDefault="00E93E10">
            <w:pPr>
              <w:pStyle w:val="a3"/>
              <w:spacing w:before="75" w:beforeAutospacing="0" w:after="75" w:afterAutospacing="0"/>
              <w:ind w:firstLine="480"/>
              <w:jc w:val="center"/>
              <w:rPr>
                <w:rFonts w:ascii="Verdana" w:hAnsi="Verdana"/>
                <w:color w:val="454545"/>
                <w:sz w:val="18"/>
                <w:szCs w:val="18"/>
              </w:rPr>
            </w:pPr>
            <w:r>
              <w:rPr>
                <w:rFonts w:ascii="Verdana" w:hAnsi="Verdana"/>
                <w:color w:val="454545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BF5E2"/>
            <w:vAlign w:val="center"/>
            <w:hideMark/>
          </w:tcPr>
          <w:p w:rsidR="00E93E10" w:rsidRDefault="00E93E10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A88"/>
    <w:rsid w:val="004E4A62"/>
    <w:rsid w:val="00553AA0"/>
    <w:rsid w:val="00595A02"/>
    <w:rsid w:val="00727EB8"/>
    <w:rsid w:val="00777841"/>
    <w:rsid w:val="007D0B71"/>
    <w:rsid w:val="00807380"/>
    <w:rsid w:val="008C09C5"/>
    <w:rsid w:val="0097184D"/>
    <w:rsid w:val="009F48C4"/>
    <w:rsid w:val="00A22E7B"/>
    <w:rsid w:val="00A23DD1"/>
    <w:rsid w:val="00AF1B43"/>
    <w:rsid w:val="00BE110E"/>
    <w:rsid w:val="00C76735"/>
    <w:rsid w:val="00E93E1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E44E"/>
  <w15:docId w15:val="{CFC80A30-91D6-47AB-9105-D1F58339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AF1B43"/>
  </w:style>
  <w:style w:type="paragraph" w:customStyle="1" w:styleId="msonormal0">
    <w:name w:val="msonormal"/>
    <w:basedOn w:val="a"/>
    <w:rsid w:val="00E93E1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2021-08-25T05:36:00Z</dcterms:modified>
</cp:coreProperties>
</file>