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СВЕДЕНИЯ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2634E">
        <w:rPr>
          <w:rFonts w:ascii="Times New Roman" w:hAnsi="Times New Roman"/>
          <w:sz w:val="20"/>
          <w:szCs w:val="20"/>
        </w:rPr>
        <w:t>о  доходах</w:t>
      </w:r>
      <w:proofErr w:type="gramEnd"/>
      <w:r w:rsidRPr="0072634E">
        <w:rPr>
          <w:rFonts w:ascii="Times New Roman" w:hAnsi="Times New Roman"/>
          <w:sz w:val="20"/>
          <w:szCs w:val="20"/>
        </w:rPr>
        <w:t xml:space="preserve">, об имуществе и обязательствах имущественного характера муниципальных служащих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администрации муниципального образования Апшеронский район и членов их семей 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за период с 1 января 20</w:t>
      </w:r>
      <w:r w:rsidR="00085059">
        <w:rPr>
          <w:rFonts w:ascii="Times New Roman" w:hAnsi="Times New Roman"/>
          <w:sz w:val="20"/>
          <w:szCs w:val="20"/>
        </w:rPr>
        <w:t>20</w:t>
      </w:r>
      <w:r w:rsidR="00581626">
        <w:rPr>
          <w:rFonts w:ascii="Times New Roman" w:hAnsi="Times New Roman"/>
          <w:sz w:val="20"/>
          <w:szCs w:val="20"/>
        </w:rPr>
        <w:t xml:space="preserve"> </w:t>
      </w:r>
      <w:r w:rsidRPr="0072634E">
        <w:rPr>
          <w:rFonts w:ascii="Times New Roman" w:hAnsi="Times New Roman"/>
          <w:sz w:val="20"/>
          <w:szCs w:val="20"/>
        </w:rPr>
        <w:t xml:space="preserve">года по 31 декабря </w:t>
      </w:r>
      <w:proofErr w:type="gramStart"/>
      <w:r w:rsidRPr="0072634E">
        <w:rPr>
          <w:rFonts w:ascii="Times New Roman" w:hAnsi="Times New Roman"/>
          <w:sz w:val="20"/>
          <w:szCs w:val="20"/>
        </w:rPr>
        <w:t>20</w:t>
      </w:r>
      <w:r w:rsidR="00085059">
        <w:rPr>
          <w:rFonts w:ascii="Times New Roman" w:hAnsi="Times New Roman"/>
          <w:sz w:val="20"/>
          <w:szCs w:val="20"/>
        </w:rPr>
        <w:t>20</w:t>
      </w:r>
      <w:r w:rsidR="005E1ACF">
        <w:rPr>
          <w:rFonts w:ascii="Times New Roman" w:hAnsi="Times New Roman"/>
          <w:sz w:val="20"/>
          <w:szCs w:val="20"/>
        </w:rPr>
        <w:t xml:space="preserve"> </w:t>
      </w:r>
      <w:r w:rsidRPr="0072634E">
        <w:rPr>
          <w:rFonts w:ascii="Times New Roman" w:hAnsi="Times New Roman"/>
          <w:sz w:val="20"/>
          <w:szCs w:val="20"/>
        </w:rPr>
        <w:t xml:space="preserve"> года</w:t>
      </w:r>
      <w:proofErr w:type="gramEnd"/>
      <w:r w:rsidRPr="0072634E">
        <w:rPr>
          <w:rFonts w:ascii="Times New Roman" w:hAnsi="Times New Roman"/>
          <w:sz w:val="20"/>
          <w:szCs w:val="20"/>
        </w:rPr>
        <w:t xml:space="preserve"> </w:t>
      </w: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1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380"/>
        <w:gridCol w:w="3281"/>
        <w:gridCol w:w="1893"/>
        <w:gridCol w:w="2687"/>
        <w:gridCol w:w="1189"/>
        <w:gridCol w:w="1817"/>
        <w:gridCol w:w="2472"/>
      </w:tblGrid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3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D04E2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г. (руб.)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56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Перечень объектов недвижимого </w:t>
            </w:r>
            <w:proofErr w:type="gramStart"/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имущества,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принадлежащих</w:t>
            </w:r>
            <w:proofErr w:type="gramEnd"/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proofErr w:type="gramStart"/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собственности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вид, марка)</w:t>
            </w:r>
          </w:p>
        </w:tc>
      </w:tr>
      <w:tr w:rsidR="00DE3E66" w:rsidRPr="0072634E" w:rsidTr="00504F6E">
        <w:trPr>
          <w:cantSplit/>
          <w:trHeight w:val="1097"/>
          <w:jc w:val="center"/>
        </w:trPr>
        <w:tc>
          <w:tcPr>
            <w:tcW w:w="2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кв. м)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pStyle w:val="ac"/>
              <w:spacing w:before="280" w:line="240" w:lineRule="auto"/>
              <w:jc w:val="center"/>
              <w:rPr>
                <w:sz w:val="20"/>
                <w:szCs w:val="20"/>
              </w:rPr>
            </w:pPr>
            <w:r w:rsidRPr="0072634E">
              <w:rPr>
                <w:rStyle w:val="a3"/>
                <w:color w:val="000000"/>
                <w:sz w:val="20"/>
                <w:szCs w:val="20"/>
              </w:rPr>
              <w:t>Страна расположения</w:t>
            </w:r>
            <w:r w:rsidRPr="0072634E">
              <w:rPr>
                <w:sz w:val="20"/>
                <w:szCs w:val="20"/>
              </w:rPr>
              <w:t>&lt;4&gt;</w:t>
            </w:r>
          </w:p>
        </w:tc>
        <w:tc>
          <w:tcPr>
            <w:tcW w:w="24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Куликова Ольга Александровна</w:t>
            </w:r>
          </w:p>
        </w:tc>
        <w:tc>
          <w:tcPr>
            <w:tcW w:w="3281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культуры «</w:t>
            </w:r>
            <w:proofErr w:type="spellStart"/>
            <w:r w:rsidRPr="0072634E"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 библиотека Апшеронского района»</w:t>
            </w:r>
          </w:p>
        </w:tc>
        <w:tc>
          <w:tcPr>
            <w:tcW w:w="189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FF51E1" w:rsidP="000244D9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5</w:t>
            </w:r>
            <w:r w:rsidR="000244D9">
              <w:rPr>
                <w:rFonts w:ascii="Times New Roman" w:hAnsi="Times New Roman" w:cs="Courier New"/>
                <w:sz w:val="20"/>
                <w:szCs w:val="20"/>
              </w:rPr>
              <w:t>58</w:t>
            </w:r>
            <w:r>
              <w:rPr>
                <w:rFonts w:ascii="Times New Roman" w:hAnsi="Times New Roman" w:cs="Courier New"/>
                <w:sz w:val="20"/>
                <w:szCs w:val="20"/>
              </w:rPr>
              <w:t> </w:t>
            </w:r>
            <w:r w:rsidR="000244D9">
              <w:rPr>
                <w:rFonts w:ascii="Times New Roman" w:hAnsi="Times New Roman" w:cs="Courier New"/>
                <w:sz w:val="20"/>
                <w:szCs w:val="20"/>
              </w:rPr>
              <w:t>682</w:t>
            </w:r>
            <w:r>
              <w:rPr>
                <w:rFonts w:ascii="Times New Roman" w:hAnsi="Times New Roman" w:cs="Courier New"/>
                <w:sz w:val="20"/>
                <w:szCs w:val="20"/>
              </w:rPr>
              <w:t>,</w:t>
            </w:r>
            <w:r w:rsidR="000244D9">
              <w:rPr>
                <w:rFonts w:ascii="Times New Roman" w:hAnsi="Times New Roman" w:cs="Courier New"/>
                <w:sz w:val="20"/>
                <w:szCs w:val="20"/>
              </w:rPr>
              <w:t>76</w:t>
            </w:r>
            <w:r w:rsidR="003D3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Земельный участок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634E">
              <w:rPr>
                <w:rFonts w:ascii="Times New Roman" w:hAnsi="Times New Roman"/>
                <w:sz w:val="20"/>
                <w:szCs w:val="20"/>
              </w:rPr>
              <w:t>Шукова</w:t>
            </w:r>
            <w:proofErr w:type="spellEnd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 Татьяна Станиславовна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FC73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</w:t>
            </w:r>
            <w:proofErr w:type="gramStart"/>
            <w:r w:rsidR="00A8350C" w:rsidRPr="0072634E">
              <w:rPr>
                <w:rFonts w:ascii="Times New Roman" w:hAnsi="Times New Roman"/>
                <w:sz w:val="20"/>
                <w:szCs w:val="20"/>
              </w:rPr>
              <w:t>образования  детская</w:t>
            </w:r>
            <w:proofErr w:type="gramEnd"/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школа искусств 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FF51E1" w:rsidP="000244D9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9</w:t>
            </w:r>
            <w:r w:rsidR="000244D9">
              <w:rPr>
                <w:rFonts w:ascii="Times New Roman" w:hAnsi="Times New Roman" w:cs="Courier New"/>
                <w:sz w:val="20"/>
                <w:szCs w:val="20"/>
              </w:rPr>
              <w:t>39</w:t>
            </w:r>
            <w:r>
              <w:rPr>
                <w:rFonts w:ascii="Times New Roman" w:hAnsi="Times New Roman" w:cs="Courier New"/>
                <w:sz w:val="20"/>
                <w:szCs w:val="20"/>
              </w:rPr>
              <w:t> </w:t>
            </w:r>
            <w:r w:rsidR="000244D9">
              <w:rPr>
                <w:rFonts w:ascii="Times New Roman" w:hAnsi="Times New Roman" w:cs="Courier New"/>
                <w:sz w:val="20"/>
                <w:szCs w:val="20"/>
              </w:rPr>
              <w:t>860</w:t>
            </w:r>
            <w:r>
              <w:rPr>
                <w:rFonts w:ascii="Times New Roman" w:hAnsi="Times New Roman" w:cs="Courier New"/>
                <w:sz w:val="20"/>
                <w:szCs w:val="20"/>
              </w:rPr>
              <w:t>,</w:t>
            </w:r>
            <w:r w:rsidR="000244D9">
              <w:rPr>
                <w:rFonts w:ascii="Times New Roman" w:hAnsi="Times New Roman" w:cs="Courier New"/>
                <w:sz w:val="20"/>
                <w:szCs w:val="20"/>
              </w:rPr>
              <w:t>24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Садовый</w:t>
            </w:r>
            <w:r w:rsidR="008F4988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574,0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2D36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Приусадебный</w:t>
            </w:r>
            <w:proofErr w:type="gramStart"/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2634E"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Садовый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D353AA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0244D9" w:rsidP="0002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  <w:r w:rsidR="00FF51E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FF51E1">
              <w:rPr>
                <w:rFonts w:ascii="Times New Roman" w:hAnsi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1E209C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Земельные участки: </w:t>
            </w:r>
          </w:p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Приусадебный</w:t>
            </w:r>
            <w:r w:rsidR="001E209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E209C">
              <w:rPr>
                <w:rFonts w:ascii="Times New Roman" w:hAnsi="Times New Roman"/>
                <w:sz w:val="20"/>
                <w:szCs w:val="20"/>
              </w:rPr>
              <w:t>Шуков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ой</w:t>
            </w:r>
            <w:proofErr w:type="spellEnd"/>
            <w:r w:rsidR="001E2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B44">
              <w:rPr>
                <w:rFonts w:ascii="Times New Roman" w:hAnsi="Times New Roman"/>
                <w:sz w:val="20"/>
                <w:szCs w:val="20"/>
              </w:rPr>
              <w:t>Т</w:t>
            </w:r>
            <w:r w:rsidR="002D3617">
              <w:rPr>
                <w:rFonts w:ascii="Times New Roman" w:hAnsi="Times New Roman"/>
                <w:sz w:val="20"/>
                <w:szCs w:val="20"/>
              </w:rPr>
              <w:t>.</w:t>
            </w:r>
            <w:r w:rsidR="00991B4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04F6E">
              <w:rPr>
                <w:rFonts w:ascii="Times New Roman" w:hAnsi="Times New Roman"/>
                <w:sz w:val="20"/>
                <w:szCs w:val="20"/>
              </w:rPr>
              <w:t>.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2D3617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Фокус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Сухова Елена Александровна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муниципального</w:t>
            </w:r>
            <w:proofErr w:type="gramEnd"/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2461">
              <w:rPr>
                <w:rFonts w:ascii="Times New Roman" w:hAnsi="Times New Roman"/>
                <w:sz w:val="20"/>
                <w:szCs w:val="20"/>
              </w:rPr>
              <w:t>казенного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учреждения муниципального образования Апшеронский район «</w:t>
            </w:r>
            <w:proofErr w:type="spellStart"/>
            <w:r w:rsidR="005E2461">
              <w:rPr>
                <w:rFonts w:ascii="Times New Roman" w:hAnsi="Times New Roman"/>
                <w:sz w:val="20"/>
                <w:szCs w:val="20"/>
              </w:rPr>
              <w:t>Межпоселенческий</w:t>
            </w:r>
            <w:proofErr w:type="spellEnd"/>
            <w:r w:rsidR="005E2461">
              <w:rPr>
                <w:rFonts w:ascii="Times New Roman" w:hAnsi="Times New Roman"/>
                <w:sz w:val="20"/>
                <w:szCs w:val="20"/>
              </w:rPr>
              <w:t xml:space="preserve"> центр развития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0244D9" w:rsidP="00991B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582 214,53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546438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proofErr w:type="gramStart"/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proofErr w:type="gramEnd"/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ВАЗ 21213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proofErr w:type="gramStart"/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proofErr w:type="gramEnd"/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578,0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546438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Квартира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8352E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46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5F768A" w:rsidP="007447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486 670,02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F15295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proofErr w:type="gramStart"/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proofErr w:type="gramEnd"/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15295" w:rsidRPr="0072634E" w:rsidRDefault="00F15295" w:rsidP="00EA7AB0">
            <w:pPr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Opel</w:t>
            </w:r>
            <w:r w:rsidRPr="00504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F15295" w:rsidRPr="0072634E" w:rsidRDefault="00F15295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504F6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  <w:tr w:rsidR="00F15295" w:rsidRPr="0072634E" w:rsidTr="00F15295">
        <w:trPr>
          <w:cantSplit/>
          <w:trHeight w:val="1063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Тимошенко Галина </w:t>
            </w:r>
            <w:proofErr w:type="spellStart"/>
            <w:r w:rsidRPr="0072634E">
              <w:rPr>
                <w:rFonts w:ascii="Times New Roman" w:hAnsi="Times New Roman"/>
                <w:sz w:val="20"/>
                <w:szCs w:val="20"/>
              </w:rPr>
              <w:t>Руставельевна</w:t>
            </w:r>
            <w:proofErr w:type="spellEnd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F768A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</w:t>
            </w:r>
            <w:proofErr w:type="gramStart"/>
            <w:r w:rsidRPr="0072634E">
              <w:rPr>
                <w:rFonts w:ascii="Times New Roman" w:hAnsi="Times New Roman"/>
                <w:sz w:val="20"/>
                <w:szCs w:val="20"/>
              </w:rPr>
              <w:t>образования  детская</w:t>
            </w:r>
            <w:proofErr w:type="gramEnd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 художественная школа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2C6BB4" w:rsidP="002C6B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832 242,92</w:t>
            </w:r>
            <w:r w:rsidR="00F152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Для размещения домов индивидуальной жилой застройки (общая долевая собственность ¼)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531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859" w:rsidRPr="0072634E" w:rsidTr="00517B39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F15295" w:rsidP="00A4402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</w:t>
            </w:r>
            <w:r w:rsidR="00BE0859">
              <w:rPr>
                <w:rFonts w:ascii="Times New Roman" w:hAnsi="Times New Roman" w:cs="Courier New"/>
                <w:sz w:val="20"/>
                <w:szCs w:val="20"/>
              </w:rPr>
              <w:t xml:space="preserve">вартира (индивидуальная </w:t>
            </w:r>
            <w:proofErr w:type="gramStart"/>
            <w:r w:rsidR="00BE0859">
              <w:rPr>
                <w:rFonts w:ascii="Times New Roman" w:hAnsi="Times New Roman" w:cs="Courier New"/>
                <w:sz w:val="20"/>
                <w:szCs w:val="20"/>
              </w:rPr>
              <w:t xml:space="preserve">собственность)  </w:t>
            </w:r>
            <w:proofErr w:type="gramEnd"/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 xml:space="preserve">Скворцов Михаил Иванович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BE0859" w:rsidP="00F1529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 xml:space="preserve">иректор муниципального бюджетного учреждения дополнительного </w:t>
            </w:r>
            <w:proofErr w:type="gramStart"/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>образования  детская</w:t>
            </w:r>
            <w:proofErr w:type="gramEnd"/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 xml:space="preserve"> школа искусств традиционных народных ремесел Кубани пос</w:t>
            </w:r>
            <w:r w:rsidR="00F15295">
              <w:rPr>
                <w:rFonts w:ascii="Times New Roman" w:hAnsi="Times New Roman"/>
                <w:iCs/>
                <w:sz w:val="20"/>
                <w:szCs w:val="20"/>
              </w:rPr>
              <w:t xml:space="preserve">ёлок </w:t>
            </w:r>
            <w:proofErr w:type="spellStart"/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>Мезмай</w:t>
            </w:r>
            <w:proofErr w:type="spellEnd"/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04F6E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Апшеронский район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C91D6F" w:rsidRDefault="00FF51E1" w:rsidP="002C6BB4">
            <w:pPr>
              <w:spacing w:after="0"/>
              <w:rPr>
                <w:rFonts w:ascii="Times New Roman" w:hAnsi="Times New Roman" w:cs="Courier New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Courier New"/>
                <w:iCs/>
                <w:sz w:val="20"/>
                <w:szCs w:val="20"/>
              </w:rPr>
              <w:t>6</w:t>
            </w:r>
            <w:r w:rsidR="002C6BB4">
              <w:rPr>
                <w:rFonts w:ascii="Times New Roman" w:hAnsi="Times New Roman" w:cs="Courier New"/>
                <w:iCs/>
                <w:sz w:val="20"/>
                <w:szCs w:val="20"/>
              </w:rPr>
              <w:t>92</w:t>
            </w:r>
            <w:r>
              <w:rPr>
                <w:rFonts w:ascii="Times New Roman" w:hAnsi="Times New Roman" w:cs="Courier New"/>
                <w:iCs/>
                <w:sz w:val="20"/>
                <w:szCs w:val="20"/>
              </w:rPr>
              <w:t> </w:t>
            </w:r>
            <w:r w:rsidR="002C6BB4">
              <w:rPr>
                <w:rFonts w:ascii="Times New Roman" w:hAnsi="Times New Roman" w:cs="Courier New"/>
                <w:iCs/>
                <w:sz w:val="20"/>
                <w:szCs w:val="20"/>
              </w:rPr>
              <w:t>369</w:t>
            </w:r>
            <w:r>
              <w:rPr>
                <w:rFonts w:ascii="Times New Roman" w:hAnsi="Times New Roman" w:cs="Courier New"/>
                <w:iCs/>
                <w:sz w:val="20"/>
                <w:szCs w:val="20"/>
              </w:rPr>
              <w:t>,</w:t>
            </w:r>
            <w:r w:rsidR="002C6BB4">
              <w:rPr>
                <w:rFonts w:ascii="Times New Roman" w:hAnsi="Times New Roman" w:cs="Courier New"/>
                <w:iCs/>
                <w:sz w:val="20"/>
                <w:szCs w:val="20"/>
              </w:rPr>
              <w:t>71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F15295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индивидуальный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593F9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trHeight w:val="783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FF51E1" w:rsidP="002C6BB4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 w:rsidR="002C6BB4">
              <w:rPr>
                <w:rFonts w:ascii="Times New Roman" w:hAnsi="Times New Roman"/>
                <w:iCs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2C6BB4">
              <w:rPr>
                <w:rFonts w:ascii="Times New Roman" w:hAnsi="Times New Roman"/>
                <w:iCs/>
                <w:sz w:val="20"/>
                <w:szCs w:val="20"/>
              </w:rPr>
              <w:t>150</w:t>
            </w:r>
            <w:r w:rsidR="00593F9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2C6BB4">
              <w:rPr>
                <w:rFonts w:ascii="Times New Roman" w:hAnsi="Times New Roman"/>
                <w:iCs/>
                <w:sz w:val="20"/>
                <w:szCs w:val="20"/>
              </w:rPr>
              <w:t>16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084AC0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 w:rsidP="00084AC0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несовершенная 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2C6BB4" w:rsidRDefault="002C6BB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2C6BB4">
              <w:rPr>
                <w:rFonts w:ascii="Times New Roman" w:hAnsi="Times New Roman"/>
                <w:iCs/>
                <w:sz w:val="20"/>
                <w:szCs w:val="20"/>
              </w:rPr>
              <w:t>6 000,00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несовершенная</w:t>
            </w: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1D6F">
              <w:rPr>
                <w:rFonts w:ascii="Times New Roman" w:hAnsi="Times New Roman"/>
                <w:iCs/>
                <w:sz w:val="20"/>
                <w:szCs w:val="20"/>
              </w:rPr>
              <w:t>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E129E4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129E4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EA0B1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634E">
              <w:rPr>
                <w:rFonts w:ascii="Times New Roman" w:hAnsi="Times New Roman"/>
                <w:sz w:val="20"/>
                <w:szCs w:val="20"/>
              </w:rPr>
              <w:t>Остапущенко</w:t>
            </w:r>
            <w:proofErr w:type="spellEnd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proofErr w:type="spellStart"/>
            <w:r w:rsidRPr="0072634E">
              <w:rPr>
                <w:rFonts w:ascii="Times New Roman" w:hAnsi="Times New Roman"/>
                <w:sz w:val="20"/>
                <w:szCs w:val="20"/>
              </w:rPr>
              <w:t>Томасовна</w:t>
            </w:r>
            <w:proofErr w:type="spellEnd"/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детская школа искусств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 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A00798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6</w:t>
            </w:r>
            <w:r w:rsidR="00A00798">
              <w:rPr>
                <w:rFonts w:ascii="Times New Roman" w:hAnsi="Times New Roman" w:cs="Courier New"/>
                <w:sz w:val="20"/>
                <w:szCs w:val="20"/>
              </w:rPr>
              <w:t>91 109,05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Жилой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787D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51,</w:t>
            </w:r>
            <w:r w:rsidR="00787D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51E1" w:rsidRPr="0072634E" w:rsidTr="00EA0B1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 w:rsidP="007260CD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FF51E1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787D9A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индивидуальное жилищное строительство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787D9A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752,0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FF51E1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9C58EC">
        <w:trPr>
          <w:cantSplit/>
          <w:trHeight w:val="1841"/>
          <w:jc w:val="center"/>
        </w:trPr>
        <w:tc>
          <w:tcPr>
            <w:tcW w:w="238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Фрумкина Екатерина Юрьевна </w:t>
            </w:r>
          </w:p>
        </w:tc>
        <w:tc>
          <w:tcPr>
            <w:tcW w:w="328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8933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</w:t>
            </w:r>
            <w:proofErr w:type="gramStart"/>
            <w:r w:rsidRPr="0072634E">
              <w:rPr>
                <w:rFonts w:ascii="Times New Roman" w:hAnsi="Times New Roman"/>
                <w:sz w:val="20"/>
                <w:szCs w:val="20"/>
              </w:rPr>
              <w:t>образования  детская</w:t>
            </w:r>
            <w:proofErr w:type="gramEnd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 художественная школа 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A00798" w:rsidRDefault="00A00798" w:rsidP="007260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639 672,60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FE00FA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5F27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9C58EC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Суворова Ольга Петровна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учреждений культуры»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F80E21" w:rsidRDefault="00787D9A" w:rsidP="00F80E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085059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085059">
              <w:rPr>
                <w:rFonts w:ascii="Times New Roman" w:hAnsi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85059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bookmarkStart w:id="0" w:name="__DdeLink__682_1568167468"/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KIA</w:t>
            </w:r>
            <w:r w:rsidRPr="00481005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RIO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bookmarkEnd w:id="0"/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F80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Квартира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 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72634E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(общая  долевая)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ача </w:t>
            </w:r>
            <w:r>
              <w:rPr>
                <w:rFonts w:ascii="Times New Roman" w:hAnsi="Times New Roman"/>
                <w:sz w:val="20"/>
                <w:szCs w:val="20"/>
              </w:rPr>
              <w:t>½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5E1A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FF51E1" w:rsidRPr="0072634E">
              <w:rPr>
                <w:rFonts w:ascii="Times New Roman" w:hAnsi="Times New Roman"/>
                <w:sz w:val="20"/>
                <w:szCs w:val="20"/>
              </w:rPr>
              <w:t xml:space="preserve"> специалист отдела культуры администрации муниципального</w:t>
            </w:r>
            <w:bookmarkStart w:id="1" w:name="_GoBack"/>
            <w:bookmarkEnd w:id="1"/>
            <w:r w:rsidR="00FF51E1" w:rsidRPr="0072634E">
              <w:rPr>
                <w:rFonts w:ascii="Times New Roman" w:hAnsi="Times New Roman"/>
                <w:sz w:val="20"/>
                <w:szCs w:val="20"/>
              </w:rPr>
              <w:t xml:space="preserve">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BE4711" w:rsidRDefault="00085059" w:rsidP="0008505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513 904</w:t>
            </w:r>
            <w:r w:rsidR="00787D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E129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представление отцом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Татовским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A767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представление отцом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Татовским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850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A767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4323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представление дедушкой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Татовским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40B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4323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представление дедушкой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Татовским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850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E66" w:rsidRPr="0072634E" w:rsidRDefault="00DE3E66">
      <w:pPr>
        <w:rPr>
          <w:sz w:val="20"/>
          <w:szCs w:val="20"/>
        </w:rPr>
      </w:pPr>
    </w:p>
    <w:sectPr w:rsidR="00DE3E66" w:rsidRPr="0072634E" w:rsidSect="00DE3E66">
      <w:headerReference w:type="default" r:id="rId6"/>
      <w:pgSz w:w="16838" w:h="11906" w:orient="landscape"/>
      <w:pgMar w:top="851" w:right="1134" w:bottom="426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26" w:rsidRDefault="000E3126" w:rsidP="00DE3E66">
      <w:pPr>
        <w:spacing w:after="0" w:line="240" w:lineRule="auto"/>
      </w:pPr>
      <w:r>
        <w:separator/>
      </w:r>
    </w:p>
  </w:endnote>
  <w:endnote w:type="continuationSeparator" w:id="0">
    <w:p w:rsidR="000E3126" w:rsidRDefault="000E3126" w:rsidP="00DE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26" w:rsidRDefault="000E3126" w:rsidP="00DE3E66">
      <w:pPr>
        <w:spacing w:after="0" w:line="240" w:lineRule="auto"/>
      </w:pPr>
      <w:r>
        <w:separator/>
      </w:r>
    </w:p>
  </w:footnote>
  <w:footnote w:type="continuationSeparator" w:id="0">
    <w:p w:rsidR="000E3126" w:rsidRDefault="000E3126" w:rsidP="00DE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E66" w:rsidRDefault="00BC2103">
    <w:pPr>
      <w:pStyle w:val="ae"/>
      <w:jc w:val="center"/>
    </w:pPr>
    <w:r>
      <w:fldChar w:fldCharType="begin"/>
    </w:r>
    <w:r w:rsidR="00A8350C">
      <w:instrText>PAGE</w:instrText>
    </w:r>
    <w:r>
      <w:fldChar w:fldCharType="separate"/>
    </w:r>
    <w:r w:rsidR="005E1ACF">
      <w:rPr>
        <w:noProof/>
      </w:rPr>
      <w:t>5</w:t>
    </w:r>
    <w:r>
      <w:fldChar w:fldCharType="end"/>
    </w:r>
  </w:p>
  <w:p w:rsidR="00DE3E66" w:rsidRDefault="00DE3E6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3E66"/>
    <w:rsid w:val="000244D9"/>
    <w:rsid w:val="00041D97"/>
    <w:rsid w:val="00084AC0"/>
    <w:rsid w:val="00085059"/>
    <w:rsid w:val="000908B2"/>
    <w:rsid w:val="000C2676"/>
    <w:rsid w:val="000E3126"/>
    <w:rsid w:val="00151ED6"/>
    <w:rsid w:val="001E209C"/>
    <w:rsid w:val="00241DB1"/>
    <w:rsid w:val="002C6BB4"/>
    <w:rsid w:val="002D3617"/>
    <w:rsid w:val="002D3EBC"/>
    <w:rsid w:val="002F6777"/>
    <w:rsid w:val="00330B94"/>
    <w:rsid w:val="00393C19"/>
    <w:rsid w:val="003D3F6E"/>
    <w:rsid w:val="00432378"/>
    <w:rsid w:val="004432A8"/>
    <w:rsid w:val="00481005"/>
    <w:rsid w:val="00504F6E"/>
    <w:rsid w:val="00546438"/>
    <w:rsid w:val="00557F7D"/>
    <w:rsid w:val="00581626"/>
    <w:rsid w:val="00593F9B"/>
    <w:rsid w:val="005E1ACF"/>
    <w:rsid w:val="005E2461"/>
    <w:rsid w:val="005E24C3"/>
    <w:rsid w:val="005F768A"/>
    <w:rsid w:val="006D53C6"/>
    <w:rsid w:val="00716C10"/>
    <w:rsid w:val="007260CD"/>
    <w:rsid w:val="0072634E"/>
    <w:rsid w:val="00787D9A"/>
    <w:rsid w:val="008933F7"/>
    <w:rsid w:val="008C7EE7"/>
    <w:rsid w:val="008E0E86"/>
    <w:rsid w:val="008F4988"/>
    <w:rsid w:val="00942E24"/>
    <w:rsid w:val="00991B44"/>
    <w:rsid w:val="00994184"/>
    <w:rsid w:val="009D421D"/>
    <w:rsid w:val="00A00798"/>
    <w:rsid w:val="00A07A68"/>
    <w:rsid w:val="00A44021"/>
    <w:rsid w:val="00A471F3"/>
    <w:rsid w:val="00A637A5"/>
    <w:rsid w:val="00A75D4C"/>
    <w:rsid w:val="00A8350C"/>
    <w:rsid w:val="00B208A1"/>
    <w:rsid w:val="00B531F4"/>
    <w:rsid w:val="00B935EF"/>
    <w:rsid w:val="00BC2103"/>
    <w:rsid w:val="00BE0859"/>
    <w:rsid w:val="00BE4711"/>
    <w:rsid w:val="00C91D6F"/>
    <w:rsid w:val="00D04E24"/>
    <w:rsid w:val="00D353AA"/>
    <w:rsid w:val="00DE3E66"/>
    <w:rsid w:val="00E129E4"/>
    <w:rsid w:val="00E50E22"/>
    <w:rsid w:val="00E53B99"/>
    <w:rsid w:val="00E65B3A"/>
    <w:rsid w:val="00F15295"/>
    <w:rsid w:val="00F15FCA"/>
    <w:rsid w:val="00F7624A"/>
    <w:rsid w:val="00F80E21"/>
    <w:rsid w:val="00FA7CDB"/>
    <w:rsid w:val="00FC73BD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3F411-834B-491C-ADAD-5D9CE2B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E66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91D"/>
    <w:rPr>
      <w:rFonts w:cs="Times New Roman"/>
      <w:b/>
      <w:bCs/>
    </w:rPr>
  </w:style>
  <w:style w:type="character" w:customStyle="1" w:styleId="a4">
    <w:name w:val="Верхний колонтитул Знак"/>
    <w:basedOn w:val="a0"/>
    <w:uiPriority w:val="99"/>
    <w:rsid w:val="00AE791D"/>
  </w:style>
  <w:style w:type="character" w:customStyle="1" w:styleId="a5">
    <w:name w:val="Нижний колонтитул Знак"/>
    <w:basedOn w:val="a0"/>
    <w:uiPriority w:val="99"/>
    <w:semiHidden/>
    <w:rsid w:val="00AE791D"/>
  </w:style>
  <w:style w:type="paragraph" w:customStyle="1" w:styleId="a6">
    <w:name w:val="Заголовок"/>
    <w:basedOn w:val="a"/>
    <w:next w:val="a7"/>
    <w:rsid w:val="00DE3E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E3E66"/>
    <w:pPr>
      <w:spacing w:after="140" w:line="288" w:lineRule="auto"/>
    </w:pPr>
  </w:style>
  <w:style w:type="paragraph" w:styleId="a8">
    <w:name w:val="List"/>
    <w:basedOn w:val="a7"/>
    <w:rsid w:val="00DE3E66"/>
    <w:rPr>
      <w:rFonts w:cs="Mangal"/>
    </w:rPr>
  </w:style>
  <w:style w:type="paragraph" w:styleId="a9">
    <w:name w:val="Title"/>
    <w:basedOn w:val="a"/>
    <w:rsid w:val="00DE3E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DE3E66"/>
    <w:pPr>
      <w:suppressLineNumbers/>
    </w:pPr>
    <w:rPr>
      <w:rFonts w:cs="Mangal"/>
    </w:rPr>
  </w:style>
  <w:style w:type="paragraph" w:styleId="ab">
    <w:name w:val="No Spacing"/>
    <w:uiPriority w:val="1"/>
    <w:qFormat/>
    <w:rsid w:val="00AE791D"/>
    <w:pPr>
      <w:suppressAutoHyphens/>
      <w:spacing w:line="240" w:lineRule="auto"/>
    </w:pPr>
    <w:rPr>
      <w:rFonts w:eastAsia="Times New Roman"/>
      <w:color w:val="00000A"/>
    </w:rPr>
  </w:style>
  <w:style w:type="paragraph" w:styleId="ac">
    <w:name w:val="Normal (Web)"/>
    <w:basedOn w:val="a"/>
    <w:uiPriority w:val="99"/>
    <w:rsid w:val="00AE791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AE791D"/>
    <w:pPr>
      <w:ind w:left="720"/>
      <w:contextualSpacing/>
    </w:pPr>
  </w:style>
  <w:style w:type="paragraph" w:styleId="ae">
    <w:name w:val="header"/>
    <w:basedOn w:val="a"/>
    <w:uiPriority w:val="99"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rsid w:val="00DE3E66"/>
  </w:style>
  <w:style w:type="paragraph" w:customStyle="1" w:styleId="af1">
    <w:name w:val="Заголовок таблицы"/>
    <w:basedOn w:val="af0"/>
    <w:rsid w:val="00DE3E66"/>
  </w:style>
  <w:style w:type="table" w:styleId="af2">
    <w:name w:val="Table Grid"/>
    <w:basedOn w:val="a1"/>
    <w:uiPriority w:val="59"/>
    <w:rsid w:val="00AE791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2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634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Пользователь</cp:lastModifiedBy>
  <cp:revision>22</cp:revision>
  <cp:lastPrinted>2016-04-11T09:31:00Z</cp:lastPrinted>
  <dcterms:created xsi:type="dcterms:W3CDTF">2014-07-02T13:55:00Z</dcterms:created>
  <dcterms:modified xsi:type="dcterms:W3CDTF">2021-04-30T15:21:00Z</dcterms:modified>
  <dc:language>ru-RU</dc:language>
</cp:coreProperties>
</file>