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1655"/>
        <w:tblW w:w="1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928"/>
        <w:gridCol w:w="857"/>
        <w:gridCol w:w="986"/>
        <w:gridCol w:w="1843"/>
        <w:gridCol w:w="1134"/>
        <w:gridCol w:w="1275"/>
        <w:gridCol w:w="1129"/>
        <w:gridCol w:w="1219"/>
        <w:gridCol w:w="962"/>
        <w:gridCol w:w="1368"/>
        <w:gridCol w:w="1559"/>
        <w:gridCol w:w="1784"/>
      </w:tblGrid>
      <w:tr w:rsidR="00FB2A11" w:rsidRPr="00880BA4" w:rsidTr="00D4509A">
        <w:tc>
          <w:tcPr>
            <w:tcW w:w="544" w:type="dxa"/>
            <w:vMerge w:val="restart"/>
          </w:tcPr>
          <w:p w:rsidR="00FB2A11" w:rsidRPr="00880BA4" w:rsidRDefault="00FB2A11" w:rsidP="00FB2A11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928" w:type="dxa"/>
            <w:vMerge w:val="restart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857" w:type="dxa"/>
            <w:vMerge w:val="restart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238" w:type="dxa"/>
            <w:gridSpan w:val="4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Декларированный годовой доход &lt;1&gt; (руб.)</w:t>
            </w:r>
          </w:p>
        </w:tc>
        <w:tc>
          <w:tcPr>
            <w:tcW w:w="1784" w:type="dxa"/>
            <w:vMerge w:val="restart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B2A11" w:rsidRPr="00880BA4" w:rsidTr="003754DC">
        <w:tc>
          <w:tcPr>
            <w:tcW w:w="544" w:type="dxa"/>
            <w:vMerge/>
          </w:tcPr>
          <w:p w:rsidR="00FB2A11" w:rsidRPr="00880BA4" w:rsidRDefault="00FB2A11" w:rsidP="00FB2A11"/>
        </w:tc>
        <w:tc>
          <w:tcPr>
            <w:tcW w:w="1928" w:type="dxa"/>
            <w:vMerge/>
          </w:tcPr>
          <w:p w:rsidR="00FB2A11" w:rsidRPr="00880BA4" w:rsidRDefault="00FB2A11" w:rsidP="00FB2A11"/>
        </w:tc>
        <w:tc>
          <w:tcPr>
            <w:tcW w:w="857" w:type="dxa"/>
            <w:vMerge/>
          </w:tcPr>
          <w:p w:rsidR="00FB2A11" w:rsidRPr="00880BA4" w:rsidRDefault="00FB2A11" w:rsidP="00FB2A11"/>
        </w:tc>
        <w:tc>
          <w:tcPr>
            <w:tcW w:w="986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FB2A11" w:rsidRPr="00880BA4" w:rsidRDefault="00FB2A11" w:rsidP="00FB2A11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FB2A11" w:rsidRPr="00880BA4" w:rsidRDefault="00FB2A11" w:rsidP="00FB2A11"/>
        </w:tc>
        <w:tc>
          <w:tcPr>
            <w:tcW w:w="1559" w:type="dxa"/>
            <w:vMerge/>
          </w:tcPr>
          <w:p w:rsidR="00FB2A11" w:rsidRPr="00880BA4" w:rsidRDefault="00FB2A11" w:rsidP="00FB2A11"/>
        </w:tc>
        <w:tc>
          <w:tcPr>
            <w:tcW w:w="1784" w:type="dxa"/>
            <w:vMerge/>
          </w:tcPr>
          <w:p w:rsidR="00FB2A11" w:rsidRPr="00880BA4" w:rsidRDefault="00FB2A11" w:rsidP="00FB2A11"/>
        </w:tc>
      </w:tr>
      <w:tr w:rsidR="00B37D38" w:rsidRPr="00880BA4" w:rsidTr="003754DC">
        <w:tc>
          <w:tcPr>
            <w:tcW w:w="544" w:type="dxa"/>
          </w:tcPr>
          <w:p w:rsidR="00B37D38" w:rsidRPr="00880BA4" w:rsidRDefault="00B37D38" w:rsidP="00FB2A11">
            <w:pPr>
              <w:pStyle w:val="ConsPlusNormal"/>
            </w:pPr>
            <w:r w:rsidRPr="00880BA4">
              <w:t>1.</w:t>
            </w:r>
          </w:p>
        </w:tc>
        <w:tc>
          <w:tcPr>
            <w:tcW w:w="1928" w:type="dxa"/>
          </w:tcPr>
          <w:p w:rsidR="00B37D38" w:rsidRPr="00880BA4" w:rsidRDefault="005C7953" w:rsidP="00FB2A11">
            <w:pPr>
              <w:pStyle w:val="ConsPlusNormal"/>
              <w:jc w:val="both"/>
            </w:pPr>
            <w:proofErr w:type="spellStart"/>
            <w:r>
              <w:t>Зязин</w:t>
            </w:r>
            <w:proofErr w:type="spellEnd"/>
            <w:r>
              <w:t xml:space="preserve"> Сергей Борисович</w:t>
            </w:r>
          </w:p>
        </w:tc>
        <w:tc>
          <w:tcPr>
            <w:tcW w:w="857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Глава Екатериновского муниципального района</w:t>
            </w:r>
          </w:p>
        </w:tc>
        <w:tc>
          <w:tcPr>
            <w:tcW w:w="986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B37D38" w:rsidRDefault="005C7953" w:rsidP="00FB2A11">
            <w:pPr>
              <w:pStyle w:val="ConsPlusNormal"/>
              <w:jc w:val="both"/>
            </w:pPr>
            <w:r>
              <w:t>Квартира</w:t>
            </w:r>
          </w:p>
          <w:p w:rsidR="005C7953" w:rsidRDefault="005C7953" w:rsidP="00FB2A11">
            <w:pPr>
              <w:pStyle w:val="ConsPlusNormal"/>
              <w:jc w:val="both"/>
            </w:pPr>
          </w:p>
          <w:p w:rsidR="005C7953" w:rsidRPr="00880BA4" w:rsidRDefault="005C7953" w:rsidP="00FB2A11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</w:tcPr>
          <w:p w:rsidR="00B37D38" w:rsidRDefault="005C7953" w:rsidP="00FB2A11">
            <w:pPr>
              <w:pStyle w:val="ConsPlusNormal"/>
              <w:jc w:val="both"/>
            </w:pPr>
            <w:r>
              <w:t>63,7</w:t>
            </w:r>
          </w:p>
          <w:p w:rsidR="005C7953" w:rsidRDefault="005C7953" w:rsidP="00FB2A11">
            <w:pPr>
              <w:pStyle w:val="ConsPlusNormal"/>
              <w:jc w:val="both"/>
            </w:pPr>
          </w:p>
          <w:p w:rsidR="005C7953" w:rsidRPr="00880BA4" w:rsidRDefault="005C7953" w:rsidP="00FB2A11">
            <w:pPr>
              <w:pStyle w:val="ConsPlusNormal"/>
              <w:jc w:val="both"/>
            </w:pPr>
            <w:r>
              <w:t>61,4</w:t>
            </w:r>
          </w:p>
        </w:tc>
        <w:tc>
          <w:tcPr>
            <w:tcW w:w="962" w:type="dxa"/>
          </w:tcPr>
          <w:p w:rsidR="00B37D38" w:rsidRDefault="005C7953" w:rsidP="00FB2A11">
            <w:pPr>
              <w:pStyle w:val="ConsPlusNormal"/>
              <w:jc w:val="both"/>
            </w:pPr>
            <w:r>
              <w:t>Россия</w:t>
            </w:r>
          </w:p>
          <w:p w:rsidR="005C7953" w:rsidRDefault="005C7953" w:rsidP="00FB2A11">
            <w:pPr>
              <w:pStyle w:val="ConsPlusNormal"/>
              <w:jc w:val="both"/>
            </w:pPr>
          </w:p>
          <w:p w:rsidR="005C7953" w:rsidRPr="00880BA4" w:rsidRDefault="005C7953" w:rsidP="00FB2A1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1418641,39</w:t>
            </w:r>
          </w:p>
        </w:tc>
        <w:tc>
          <w:tcPr>
            <w:tcW w:w="1784" w:type="dxa"/>
          </w:tcPr>
          <w:p w:rsidR="00B37D38" w:rsidRPr="00880BA4" w:rsidRDefault="005C7953" w:rsidP="00FB2A11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3754DC" w:rsidRPr="00880BA4" w:rsidTr="003754DC">
        <w:tc>
          <w:tcPr>
            <w:tcW w:w="544" w:type="dxa"/>
          </w:tcPr>
          <w:p w:rsidR="003754DC" w:rsidRPr="00880BA4" w:rsidRDefault="003754DC" w:rsidP="003754DC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754DC" w:rsidRPr="00880BA4" w:rsidRDefault="003754DC" w:rsidP="003754DC">
            <w:pPr>
              <w:pStyle w:val="ConsPlusNormal"/>
            </w:pPr>
            <w:r w:rsidRPr="00523503">
              <w:rPr>
                <w:u w:val="single"/>
              </w:rPr>
              <w:t>(супруга)</w:t>
            </w:r>
          </w:p>
        </w:tc>
        <w:tc>
          <w:tcPr>
            <w:tcW w:w="857" w:type="dxa"/>
          </w:tcPr>
          <w:p w:rsidR="003754DC" w:rsidRPr="00880BA4" w:rsidRDefault="003754DC" w:rsidP="003754DC">
            <w:pPr>
              <w:pStyle w:val="ConsPlusNormal"/>
              <w:jc w:val="both"/>
            </w:pPr>
          </w:p>
        </w:tc>
        <w:tc>
          <w:tcPr>
            <w:tcW w:w="986" w:type="dxa"/>
          </w:tcPr>
          <w:p w:rsidR="003754DC" w:rsidRDefault="003754DC" w:rsidP="003754DC">
            <w:pPr>
              <w:pStyle w:val="ConsPlusNormal"/>
              <w:jc w:val="both"/>
            </w:pPr>
            <w:r>
              <w:t>Дом</w:t>
            </w:r>
          </w:p>
          <w:p w:rsidR="003754DC" w:rsidRPr="00880BA4" w:rsidRDefault="003754DC" w:rsidP="003754D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843" w:type="dxa"/>
          </w:tcPr>
          <w:p w:rsidR="003754DC" w:rsidRDefault="003754DC" w:rsidP="003754DC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3754DC" w:rsidRPr="00880BA4" w:rsidRDefault="003754DC" w:rsidP="003754D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3754DC" w:rsidRDefault="003754DC" w:rsidP="003754DC">
            <w:pPr>
              <w:pStyle w:val="ConsPlusNormal"/>
              <w:jc w:val="both"/>
            </w:pPr>
            <w:r>
              <w:t>61,4</w:t>
            </w:r>
          </w:p>
          <w:p w:rsidR="003754DC" w:rsidRPr="00880BA4" w:rsidRDefault="003754DC" w:rsidP="003754DC">
            <w:pPr>
              <w:pStyle w:val="ConsPlusNormal"/>
              <w:jc w:val="both"/>
            </w:pPr>
            <w:r>
              <w:t>63,7</w:t>
            </w:r>
          </w:p>
        </w:tc>
        <w:tc>
          <w:tcPr>
            <w:tcW w:w="1275" w:type="dxa"/>
          </w:tcPr>
          <w:p w:rsidR="003754DC" w:rsidRDefault="003754DC" w:rsidP="003754DC">
            <w:pPr>
              <w:pStyle w:val="ConsPlusNormal"/>
              <w:jc w:val="both"/>
            </w:pPr>
            <w:r>
              <w:t>Россия</w:t>
            </w:r>
          </w:p>
          <w:p w:rsidR="003754DC" w:rsidRPr="00880BA4" w:rsidRDefault="003754DC" w:rsidP="003754D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3754DC" w:rsidRDefault="003754DC" w:rsidP="003754D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ИЖС</w:t>
            </w:r>
          </w:p>
          <w:p w:rsidR="003754DC" w:rsidRPr="00880BA4" w:rsidRDefault="003754DC" w:rsidP="003754DC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754DC" w:rsidRPr="00880BA4" w:rsidRDefault="003754DC" w:rsidP="003754DC">
            <w:pPr>
              <w:pStyle w:val="ConsPlusNormal"/>
              <w:jc w:val="both"/>
            </w:pPr>
            <w:r>
              <w:t>1114,0</w:t>
            </w:r>
          </w:p>
        </w:tc>
        <w:tc>
          <w:tcPr>
            <w:tcW w:w="962" w:type="dxa"/>
          </w:tcPr>
          <w:p w:rsidR="003754DC" w:rsidRPr="00880BA4" w:rsidRDefault="003754DC" w:rsidP="003754D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3754DC" w:rsidRPr="00880BA4" w:rsidRDefault="003754DC" w:rsidP="003754DC">
            <w:pPr>
              <w:pStyle w:val="ConsPlusNormal"/>
              <w:jc w:val="both"/>
            </w:pPr>
            <w:proofErr w:type="spellStart"/>
            <w:r>
              <w:rPr>
                <w:rFonts w:eastAsia="Calibri"/>
                <w:szCs w:val="22"/>
              </w:rPr>
              <w:t>Мицубиси</w:t>
            </w:r>
            <w:proofErr w:type="spellEnd"/>
            <w:r>
              <w:rPr>
                <w:rFonts w:eastAsia="Calibri"/>
                <w:szCs w:val="22"/>
              </w:rPr>
              <w:t xml:space="preserve"> АСХ</w:t>
            </w:r>
          </w:p>
        </w:tc>
        <w:tc>
          <w:tcPr>
            <w:tcW w:w="1559" w:type="dxa"/>
          </w:tcPr>
          <w:p w:rsidR="003754DC" w:rsidRPr="003754DC" w:rsidRDefault="003754DC" w:rsidP="003754DC">
            <w:pPr>
              <w:pStyle w:val="ConsPlusNormal"/>
              <w:jc w:val="both"/>
            </w:pPr>
            <w:r>
              <w:rPr>
                <w:lang w:val="en-US"/>
              </w:rPr>
              <w:t>859595</w:t>
            </w:r>
            <w:r>
              <w:t>,76</w:t>
            </w:r>
          </w:p>
        </w:tc>
        <w:tc>
          <w:tcPr>
            <w:tcW w:w="1784" w:type="dxa"/>
          </w:tcPr>
          <w:p w:rsidR="003754DC" w:rsidRPr="00880BA4" w:rsidRDefault="003754DC" w:rsidP="003754DC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157CCF" w:rsidRPr="00880BA4" w:rsidRDefault="00157CCF" w:rsidP="00157CCF">
      <w:pPr>
        <w:pStyle w:val="ConsPlusNormal"/>
        <w:jc w:val="center"/>
      </w:pPr>
      <w:r w:rsidRPr="00880BA4">
        <w:t>Сведения о доходах, расходах,</w:t>
      </w:r>
    </w:p>
    <w:p w:rsidR="00157CCF" w:rsidRPr="00880BA4" w:rsidRDefault="00157CCF" w:rsidP="00157CCF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157CCF" w:rsidRPr="003754DC" w:rsidRDefault="00157CCF" w:rsidP="00157CCF">
      <w:pPr>
        <w:pStyle w:val="ConsPlusNormal"/>
        <w:jc w:val="center"/>
      </w:pPr>
      <w:r w:rsidRPr="00880BA4">
        <w:t>за период с 1 января 20</w:t>
      </w:r>
      <w:r w:rsidR="00D4509A" w:rsidRPr="00D4509A">
        <w:t>20</w:t>
      </w:r>
      <w:r w:rsidRPr="00880BA4">
        <w:t xml:space="preserve"> г. по 31 декабря 20</w:t>
      </w:r>
      <w:r w:rsidR="00D4509A" w:rsidRPr="00D4509A">
        <w:t>20</w:t>
      </w:r>
      <w:r w:rsidRPr="00880BA4">
        <w:t xml:space="preserve"> г.</w:t>
      </w:r>
    </w:p>
    <w:p w:rsidR="00D4509A" w:rsidRPr="00D4509A" w:rsidRDefault="00D4509A" w:rsidP="00157CCF">
      <w:pPr>
        <w:pStyle w:val="ConsPlusNormal"/>
        <w:jc w:val="center"/>
      </w:pPr>
      <w:r>
        <w:t xml:space="preserve">главы Екатериновского муниципального района </w:t>
      </w:r>
    </w:p>
    <w:p w:rsidR="00C82293" w:rsidRDefault="00C82293"/>
    <w:sectPr w:rsidR="00C82293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FB2A11"/>
    <w:rsid w:val="00157CCF"/>
    <w:rsid w:val="002020A4"/>
    <w:rsid w:val="003754DC"/>
    <w:rsid w:val="00523503"/>
    <w:rsid w:val="005C7953"/>
    <w:rsid w:val="00717155"/>
    <w:rsid w:val="00766A97"/>
    <w:rsid w:val="00B37D38"/>
    <w:rsid w:val="00C82293"/>
    <w:rsid w:val="00D4509A"/>
    <w:rsid w:val="00D7135D"/>
    <w:rsid w:val="00DE1AED"/>
    <w:rsid w:val="00EB5441"/>
    <w:rsid w:val="00FB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2021-03-11T10:14:00Z</dcterms:created>
  <dcterms:modified xsi:type="dcterms:W3CDTF">2021-04-05T10:47:00Z</dcterms:modified>
</cp:coreProperties>
</file>