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shd w:val="clear" w:color="auto" w:fill="FFFFFF" w:themeFill="background1"/>
        <w:tblCellMar>
          <w:top w:w="210" w:type="dxa"/>
          <w:left w:w="210" w:type="dxa"/>
          <w:bottom w:w="210" w:type="dxa"/>
          <w:right w:w="210" w:type="dxa"/>
        </w:tblCellMar>
        <w:tblLook w:val="04A0"/>
      </w:tblPr>
      <w:tblGrid>
        <w:gridCol w:w="14990"/>
      </w:tblGrid>
      <w:tr w:rsidR="00615C79" w:rsidRPr="00615C79" w:rsidTr="00551AE6">
        <w:trPr>
          <w:tblCellSpacing w:w="0" w:type="dxa"/>
        </w:trPr>
        <w:tc>
          <w:tcPr>
            <w:tcW w:w="0" w:type="auto"/>
            <w:shd w:val="clear" w:color="auto" w:fill="FFFFFF" w:themeFill="background1"/>
            <w:hideMark/>
          </w:tcPr>
          <w:p w:rsidR="00615C79" w:rsidRPr="00615C79" w:rsidRDefault="00615C79" w:rsidP="00615C7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615C79" w:rsidRPr="00551AE6" w:rsidRDefault="00615C79" w:rsidP="00FF42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</w:p>
          <w:p w:rsidR="00615C79" w:rsidRPr="00551AE6" w:rsidRDefault="00615C79" w:rsidP="00FF4234">
            <w:pPr>
              <w:shd w:val="clear" w:color="auto" w:fill="FFFFFF" w:themeFill="background1"/>
              <w:spacing w:after="0" w:line="240" w:lineRule="auto"/>
              <w:ind w:right="10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 доходах, об имуществе и обязательствах имущественного характера должностей и муниципальных служащих ОМСУ внутригородского муниципального образования</w:t>
            </w:r>
            <w:proofErr w:type="gramStart"/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анкт – Петербурга поселок Солнечное </w:t>
            </w:r>
            <w:bookmarkStart w:id="0" w:name="_GoBack"/>
            <w:r w:rsidRPr="00551A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 </w:t>
            </w:r>
            <w:r w:rsidRPr="00551AE6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ru-RU"/>
              </w:rPr>
              <w:t>20</w:t>
            </w:r>
            <w:r w:rsidR="00551AE6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ru-RU"/>
              </w:rPr>
              <w:t>20</w:t>
            </w:r>
            <w:r w:rsidRPr="00551AE6">
              <w:rPr>
                <w:rFonts w:ascii="Arial" w:eastAsia="Times New Roman" w:hAnsi="Arial" w:cs="Arial"/>
                <w:b/>
                <w:bCs/>
                <w:color w:val="44546A"/>
                <w:sz w:val="20"/>
                <w:szCs w:val="20"/>
                <w:lang w:eastAsia="ru-RU"/>
              </w:rPr>
              <w:t xml:space="preserve"> год</w:t>
            </w:r>
          </w:p>
          <w:bookmarkEnd w:id="0"/>
          <w:p w:rsidR="00615C79" w:rsidRPr="00551AE6" w:rsidRDefault="00615C79" w:rsidP="00FF423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551AE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tbl>
            <w:tblPr>
              <w:tblW w:w="5000" w:type="pct"/>
              <w:jc w:val="center"/>
              <w:shd w:val="clear" w:color="auto" w:fill="FFFFFF" w:themeFill="background1"/>
              <w:tblCellMar>
                <w:left w:w="0" w:type="dxa"/>
                <w:right w:w="0" w:type="dxa"/>
              </w:tblCellMar>
              <w:tblLook w:val="04A0"/>
            </w:tblPr>
            <w:tblGrid>
              <w:gridCol w:w="486"/>
              <w:gridCol w:w="2232"/>
              <w:gridCol w:w="1809"/>
              <w:gridCol w:w="1906"/>
              <w:gridCol w:w="3032"/>
              <w:gridCol w:w="2900"/>
              <w:gridCol w:w="2185"/>
            </w:tblGrid>
            <w:tr w:rsidR="00615C79" w:rsidRPr="00551AE6" w:rsidTr="0083134E">
              <w:trPr>
                <w:tblHeader/>
                <w:jc w:val="center"/>
              </w:trPr>
              <w:tc>
                <w:tcPr>
                  <w:tcW w:w="4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  <w:proofErr w:type="gramEnd"/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/</w:t>
                  </w:r>
                  <w:proofErr w:type="spellStart"/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24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8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91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Общая сумма декларированного годового дохода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(руб.)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Недвижимое имущество, принадлежащее на праве собственности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(вид, площадь, страна расположения)</w:t>
                  </w:r>
                </w:p>
              </w:tc>
              <w:tc>
                <w:tcPr>
                  <w:tcW w:w="29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Недвижимое имущество, находящееся в пользовании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(вид, площадь, страна расположения)</w:t>
                  </w:r>
                </w:p>
              </w:tc>
              <w:tc>
                <w:tcPr>
                  <w:tcW w:w="213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средства, принадлежащие на праве собственности</w:t>
                  </w: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615C79" w:rsidRPr="00551AE6" w:rsidTr="0083134E">
              <w:trPr>
                <w:tblHeader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</w:tr>
            <w:tr w:rsidR="00615C79" w:rsidRPr="00551AE6" w:rsidTr="0083134E">
              <w:trPr>
                <w:trHeight w:val="1256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Калинина Анна Сергеевна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Специалист 1 категории МС МО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83134E" w:rsidP="00615C79">
                  <w:pPr>
                    <w:spacing w:line="235" w:lineRule="atLeast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549 167,95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дом-67,8 кв.м. (Совместное проживание с супругом)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3E6D42" w:rsidTr="0083134E">
              <w:trPr>
                <w:trHeight w:val="1543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83134E" w:rsidP="00615C79">
                  <w:pPr>
                    <w:spacing w:line="235" w:lineRule="atLeast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226 110,16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дом-67,8 кв.м.         (общая долевая собственность, доля в праве 1/3)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3E6D42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val="en-US"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1) Great Wall CC 6460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val="en-US" w:eastAsia="ru-RU"/>
                    </w:rPr>
                    <w:t>PY</w:t>
                  </w:r>
                  <w:r w:rsidR="003E6D42" w:rsidRPr="003E6D42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 ,2007</w:t>
                  </w:r>
                  <w:r w:rsidR="003E6D42">
                    <w:rPr>
                      <w:rFonts w:eastAsia="Times New Roman" w:cs="Times New Roman"/>
                      <w:szCs w:val="24"/>
                      <w:lang w:eastAsia="ru-RU"/>
                    </w:rPr>
                    <w:t>г</w:t>
                  </w:r>
                  <w:proofErr w:type="gramEnd"/>
                  <w:r w:rsidR="003E6D42" w:rsidRPr="003E6D42">
                    <w:rPr>
                      <w:rFonts w:eastAsia="Times New Roman" w:cs="Times New Roman"/>
                      <w:szCs w:val="24"/>
                      <w:lang w:val="en-US" w:eastAsia="ru-RU"/>
                    </w:rPr>
                    <w:t>.</w:t>
                  </w:r>
                </w:p>
                <w:p w:rsidR="00615C79" w:rsidRPr="003E6D42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2) Mazda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val="en-US" w:eastAsia="ru-RU"/>
                    </w:rPr>
                    <w:t>Demio</w:t>
                  </w:r>
                  <w:proofErr w:type="spellEnd"/>
                  <w:r w:rsidR="003E6D42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2002г.</w:t>
                  </w:r>
                </w:p>
                <w:p w:rsidR="00615C79" w:rsidRPr="003E6D42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3E6D42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3)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ВАЗ</w:t>
                  </w:r>
                  <w:r w:rsidRPr="003E6D42">
                    <w:rPr>
                      <w:rFonts w:eastAsia="Times New Roman" w:cs="Times New Roman"/>
                      <w:szCs w:val="24"/>
                      <w:lang w:val="en-US" w:eastAsia="ru-RU"/>
                    </w:rPr>
                    <w:t xml:space="preserve"> 2106</w:t>
                  </w:r>
                  <w:r w:rsidR="003E6D42">
                    <w:rPr>
                      <w:rFonts w:eastAsia="Times New Roman" w:cs="Times New Roman"/>
                      <w:szCs w:val="24"/>
                      <w:lang w:eastAsia="ru-RU"/>
                    </w:rPr>
                    <w:t>, 1997</w:t>
                  </w:r>
                </w:p>
              </w:tc>
            </w:tr>
            <w:tr w:rsidR="00615C79" w:rsidRPr="00551AE6" w:rsidTr="0083134E">
              <w:trPr>
                <w:trHeight w:val="1100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3E6D42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val="en-US"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дом-67,8 кв.м. (общая долевая собственность, доля в праве 1/3)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615C79" w:rsidRPr="00551AE6" w:rsidTr="0083134E">
              <w:trPr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дом-67,8 кв.м. (общая долевая собственность, доля в праве 1/3)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</w:tr>
            <w:tr w:rsidR="00615C79" w:rsidRPr="00551AE6" w:rsidTr="0083134E">
              <w:trPr>
                <w:trHeight w:val="90"/>
                <w:jc w:val="center"/>
              </w:trPr>
              <w:tc>
                <w:tcPr>
                  <w:tcW w:w="48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Свечникова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Юлия Владимировна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Главный бухгалтер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3409B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3409BE">
                    <w:rPr>
                      <w:rFonts w:eastAsia="Times New Roman" w:cs="Times New Roman"/>
                      <w:szCs w:val="24"/>
                      <w:lang w:eastAsia="ru-RU"/>
                    </w:rPr>
                    <w:t>1 024 613,53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Земельный участок  – 1340 кв.м. (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общая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долевая 2/3),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72,1 кв.м.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(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общая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долевая 2/3),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  – 149,7 кв.м.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(индивидуальная), Российская Федерация.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1) </w:t>
                  </w: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Ниссан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QASHQAI 2.0</w:t>
                  </w:r>
                  <w:r w:rsidR="004D01C5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2010 г.</w:t>
                  </w:r>
                </w:p>
              </w:tc>
            </w:tr>
            <w:tr w:rsidR="00615C79" w:rsidRPr="00551AE6" w:rsidTr="0083134E">
              <w:trPr>
                <w:trHeight w:val="994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3409B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3409BE">
                    <w:rPr>
                      <w:rFonts w:eastAsia="Times New Roman" w:cs="Times New Roman"/>
                      <w:szCs w:val="24"/>
                      <w:lang w:eastAsia="ru-RU"/>
                    </w:rPr>
                    <w:t>1 837 408,72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54,6 кв.м. (индивидуальная), Российская Федерация.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  – 149,7 кв.м., Земельный участок  – 1340 кв.м. (безвозмездное пользование), Российская Федерация</w:t>
                  </w:r>
                  <w:proofErr w:type="gram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4D01C5" w:rsidRDefault="00615C79" w:rsidP="003409BE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1) </w:t>
                  </w:r>
                  <w:r w:rsidR="003409BE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РЕНО </w:t>
                  </w:r>
                  <w:r w:rsidR="003409BE">
                    <w:rPr>
                      <w:rFonts w:eastAsia="Times New Roman" w:cs="Times New Roman"/>
                      <w:szCs w:val="24"/>
                      <w:lang w:val="en-US" w:eastAsia="ru-RU"/>
                    </w:rPr>
                    <w:t>Kaptur</w:t>
                  </w:r>
                  <w:r w:rsidR="004D01C5">
                    <w:rPr>
                      <w:rFonts w:eastAsia="Times New Roman" w:cs="Times New Roman"/>
                      <w:szCs w:val="24"/>
                      <w:lang w:eastAsia="ru-RU"/>
                    </w:rPr>
                    <w:t>,  2020 г.</w:t>
                  </w:r>
                </w:p>
              </w:tc>
            </w:tr>
            <w:tr w:rsidR="00615C79" w:rsidRPr="00551AE6" w:rsidTr="0083134E">
              <w:trPr>
                <w:trHeight w:val="696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3409BE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3409B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1C5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149,7 кв.м., </w:t>
                  </w:r>
                </w:p>
                <w:p w:rsidR="00615C79" w:rsidRPr="00551AE6" w:rsidRDefault="004D01C5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72,1 кв.м. </w:t>
                  </w:r>
                  <w:r w:rsidR="00615C79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Земельный участок  – 1340 кв</w:t>
                  </w:r>
                  <w:proofErr w:type="gramStart"/>
                  <w:r w:rsidR="00615C79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.м</w:t>
                  </w:r>
                  <w:proofErr w:type="gramEnd"/>
                  <w:r w:rsidR="00615C79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(безвозмездное пользование),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1638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3409BE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3409B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149,7 кв.м., </w:t>
                  </w:r>
                  <w:r w:rsidR="004D01C5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72,1 кв.м.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Земельный участок  – 1340 кв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.м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(безвозмездное пользование),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135"/>
                <w:jc w:val="center"/>
              </w:trPr>
              <w:tc>
                <w:tcPr>
                  <w:tcW w:w="48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Козлов Кирилл Валерьевич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Заместитель главы Местной Администрации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1D7548" w:rsidRDefault="001D7548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val="en-US" w:eastAsia="ru-RU"/>
                    </w:rPr>
                  </w:pPr>
                  <w:r w:rsidRPr="001D7548">
                    <w:rPr>
                      <w:rFonts w:eastAsia="Times New Roman" w:cs="Times New Roman"/>
                      <w:szCs w:val="24"/>
                      <w:lang w:val="en-US" w:eastAsia="ru-RU"/>
                    </w:rPr>
                    <w:t>1 164 163.63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38 кв.м. (индивидуальная),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  <w:r w:rsidR="001D7548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;</w:t>
                  </w:r>
                </w:p>
                <w:p w:rsidR="001D7548" w:rsidRPr="001D7548" w:rsidRDefault="001D7548" w:rsidP="0073651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участок 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610</w:t>
                  </w:r>
                  <w:r w:rsidR="0073651C">
                    <w:rPr>
                      <w:rFonts w:eastAsia="Times New Roman" w:cs="Times New Roman"/>
                      <w:szCs w:val="24"/>
                      <w:lang w:eastAsia="ru-RU"/>
                    </w:rPr>
                    <w:t>,0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.м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(</w:t>
                  </w:r>
                  <w:r w:rsidR="0073651C"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 собственность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), Российская Федерация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47 кв. м. 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4D01C5" w:rsidRDefault="00615C79" w:rsidP="00615C79">
                  <w:pPr>
                    <w:spacing w:after="0" w:line="240" w:lineRule="auto"/>
                    <w:ind w:right="-84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1)Фольксваген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val="en-US" w:eastAsia="ru-RU"/>
                    </w:rPr>
                    <w:t>POLO</w:t>
                  </w:r>
                  <w:r w:rsidR="004D01C5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, 2016 г.</w:t>
                  </w:r>
                </w:p>
              </w:tc>
            </w:tr>
            <w:tr w:rsidR="00615C79" w:rsidRPr="00551AE6" w:rsidTr="0083134E">
              <w:trPr>
                <w:trHeight w:val="135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1D7548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- 24 кв.м., (общая долевая 1/2),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 xml:space="preserve">Российская 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lastRenderedPageBreak/>
                    <w:t>Федерация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 xml:space="preserve">Квартира – 38 кв.м. (безвозмездное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615C79" w:rsidRPr="00551AE6" w:rsidTr="0083134E">
              <w:trPr>
                <w:trHeight w:val="69"/>
                <w:jc w:val="center"/>
              </w:trPr>
              <w:tc>
                <w:tcPr>
                  <w:tcW w:w="48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-88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Ипкаева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Оксана Сергеевна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Руководитель по бюджетному планированию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1 038 651,34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83134E" w:rsidP="0083134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Автомобили легковые:</w:t>
                  </w:r>
                </w:p>
                <w:p w:rsidR="00615C79" w:rsidRPr="00551AE6" w:rsidRDefault="00615C79" w:rsidP="0083134E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1) 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ШКОДА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83134E">
                    <w:rPr>
                      <w:rFonts w:eastAsia="Times New Roman" w:cs="Times New Roman"/>
                      <w:szCs w:val="24"/>
                      <w:lang w:eastAsia="ru-RU"/>
                    </w:rPr>
                    <w:t>РАПИД</w:t>
                  </w:r>
                  <w:r w:rsidR="004D01C5">
                    <w:rPr>
                      <w:rFonts w:eastAsia="Times New Roman" w:cs="Times New Roman"/>
                      <w:szCs w:val="24"/>
                      <w:lang w:eastAsia="ru-RU"/>
                    </w:rPr>
                    <w:t>, 2019 г.</w:t>
                  </w:r>
                </w:p>
              </w:tc>
            </w:tr>
            <w:tr w:rsidR="0083134E" w:rsidRPr="00551AE6" w:rsidTr="0083134E">
              <w:trPr>
                <w:trHeight w:val="6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8A41D5" w:rsidRDefault="000A2C9A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0A2C9A">
                    <w:rPr>
                      <w:rFonts w:eastAsia="Times New Roman" w:cs="Times New Roman"/>
                      <w:szCs w:val="24"/>
                      <w:lang w:eastAsia="ru-RU"/>
                    </w:rPr>
                    <w:t>233 812,82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Default="0083134E" w:rsidP="0083134E"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0538C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3134E" w:rsidRPr="00551AE6" w:rsidTr="0083134E">
              <w:trPr>
                <w:trHeight w:val="69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Несовершеннолетняя дочь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8A41D5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Default="0083134E" w:rsidP="0083134E"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0538C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83134E" w:rsidRPr="00551AE6" w:rsidTr="0083134E">
              <w:trPr>
                <w:trHeight w:val="6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83134E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Несовершеннолетняя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E5C1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8A41D5" w:rsidRDefault="0083134E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83134E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Default="0083134E" w:rsidP="0083134E"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59,8</w:t>
                  </w:r>
                  <w:r w:rsidRPr="0050538C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(безвозмездное пользование),</w:t>
                  </w:r>
                  <w:r w:rsidRPr="0050538C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3134E" w:rsidRPr="00551AE6" w:rsidRDefault="0083134E" w:rsidP="00615C79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69"/>
                <w:jc w:val="center"/>
              </w:trPr>
              <w:tc>
                <w:tcPr>
                  <w:tcW w:w="487" w:type="dxa"/>
                  <w:vMerge w:val="restar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-88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Феофанова Марина Леонидовна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Специалист 1-й категории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531C50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635 003,97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54,3 кв.м. (общая совместная),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Земельный участок – 656 кв.м. (индивидуальная), Российская Федерация</w:t>
                  </w:r>
                  <w:proofErr w:type="gramEnd"/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531C50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531C50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1 022 266,58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54,3 кв.м. (общая совместная), </w:t>
                  </w:r>
                </w:p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Земельный участок – 656 кв.м. (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безвозмездное пользование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),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яя дочь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54,3 кв.м.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lastRenderedPageBreak/>
                    <w:t>(безвозмездное пользование),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       Земельный участок – 656 кв.м. (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безвозмездное пользование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), Российская Федерация</w:t>
                  </w:r>
                  <w:proofErr w:type="gram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615C79" w:rsidRPr="00551AE6" w:rsidTr="00531C50">
              <w:trPr>
                <w:trHeight w:val="67"/>
                <w:jc w:val="center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54,3 кв.м. (безвозмездное пользование),     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  Земельный участок – 656 кв.м. (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безвозмездное пользование</w:t>
                  </w: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), Российская Федерация</w:t>
                  </w:r>
                  <w:proofErr w:type="gramEnd"/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1165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proofErr w:type="spell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Горбова</w:t>
                  </w:r>
                  <w:proofErr w:type="spell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Анна Сергеевна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Ведущий специалист /Исполнение государственных полномочий/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743596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743596">
                    <w:rPr>
                      <w:rFonts w:eastAsia="Times New Roman" w:cs="Times New Roman"/>
                      <w:szCs w:val="24"/>
                      <w:lang w:eastAsia="ru-RU"/>
                    </w:rPr>
                    <w:t>690 444,53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Default="005D38EF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участок  -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1200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,0 кв.м.,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proofErr w:type="gram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proofErr w:type="gramEnd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</w:p>
                <w:p w:rsidR="005D38EF" w:rsidRPr="00551AE6" w:rsidRDefault="005D38EF" w:rsidP="005D38E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Жилой дом 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226,8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proofErr w:type="gram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="005A5F6C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proofErr w:type="gramEnd"/>
                  <w:r w:rsidR="005A5F6C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</w:p>
                <w:p w:rsidR="005D38EF" w:rsidRPr="00551AE6" w:rsidRDefault="005D38EF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Квартира – 55,7 кв.м., (безвозмездное пользование), 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615C79" w:rsidRPr="00551AE6" w:rsidTr="0083134E">
              <w:trPr>
                <w:trHeight w:val="67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3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3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5C79" w:rsidRPr="00551AE6" w:rsidTr="0083134E">
              <w:trPr>
                <w:trHeight w:val="67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15C79" w:rsidRPr="00615C79" w:rsidTr="005A5F6C">
              <w:trPr>
                <w:trHeight w:val="3135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615C79" w:rsidRDefault="00615C7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Pr="00551AE6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615C79" w:rsidP="00615C79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8A41D5" w:rsidRDefault="005A5F6C" w:rsidP="00615C79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highlight w:val="yellow"/>
                      <w:lang w:eastAsia="ru-RU"/>
                    </w:rPr>
                  </w:pPr>
                  <w:r w:rsidRPr="005A5F6C">
                    <w:rPr>
                      <w:rFonts w:eastAsia="Times New Roman" w:cs="Times New Roman"/>
                      <w:szCs w:val="24"/>
                      <w:lang w:eastAsia="ru-RU"/>
                    </w:rPr>
                    <w:t>981 328,12</w:t>
                  </w: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551AE6" w:rsidRDefault="005A5F6C" w:rsidP="005D38EF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Default="00615C79" w:rsidP="005A5F6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 -</w:t>
                  </w:r>
                  <w:r w:rsidR="005A5F6C">
                    <w:rPr>
                      <w:rFonts w:eastAsia="Times New Roman" w:cs="Times New Roman"/>
                      <w:szCs w:val="24"/>
                      <w:lang w:eastAsia="ru-RU"/>
                    </w:rPr>
                    <w:t>226,8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.(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безвозмездное пользование),     </w:t>
                  </w:r>
                </w:p>
                <w:p w:rsidR="00615C79" w:rsidRPr="00551AE6" w:rsidRDefault="005A5F6C" w:rsidP="005A5F6C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участок  -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1200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,0 кв.м.,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proofErr w:type="gram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proofErr w:type="gramEnd"/>
                  <w:r w:rsidR="00615C79"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         Квартира – 55,7 кв.м., (безвозмездное пользование), 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5C79" w:rsidRPr="00615C79" w:rsidRDefault="00615C79" w:rsidP="00615C79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5A5F6C" w:rsidRPr="00615C79" w:rsidTr="00BB4644">
              <w:trPr>
                <w:trHeight w:val="1220"/>
                <w:jc w:val="center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A5F6C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Pr="00551AE6" w:rsidRDefault="005A5F6C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Несовершеннолетний сын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Pr="00551AE6" w:rsidRDefault="005A5F6C" w:rsidP="00615C7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Pr="00551AE6" w:rsidRDefault="005A5F6C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31C50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30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Pr="00551AE6" w:rsidRDefault="005A5F6C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Default="005A5F6C" w:rsidP="005A5F6C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Жилой дом -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226,8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</w:t>
                  </w:r>
                  <w:proofErr w:type="gramStart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.(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безвозмездное пользование),     </w:t>
                  </w:r>
                </w:p>
                <w:p w:rsidR="005A5F6C" w:rsidRPr="00551AE6" w:rsidRDefault="005A5F6C" w:rsidP="005A5F6C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участок  -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1200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,0 кв.м.,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индивидуальная</w:t>
                  </w:r>
                  <w:proofErr w:type="gramStart"/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proofErr w:type="gramEnd"/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         Квартира – 55,7 кв.м., (безвозмездное пользование),  Российская Федерация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5F6C" w:rsidRPr="00551AE6" w:rsidRDefault="00BB4644" w:rsidP="00615C79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E17189" w:rsidRPr="00615C79" w:rsidTr="00BB4644">
              <w:trPr>
                <w:trHeight w:val="1220"/>
                <w:jc w:val="center"/>
              </w:trPr>
              <w:tc>
                <w:tcPr>
                  <w:tcW w:w="487" w:type="dxa"/>
                  <w:tcBorders>
                    <w:top w:val="single" w:sz="4" w:space="0" w:color="auto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7189" w:rsidRPr="00BB4644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BB4644">
                    <w:rPr>
                      <w:rFonts w:eastAsia="Times New Roman" w:cs="Times New Roman"/>
                      <w:b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Обломова Татьяна Михайловна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Default="00E17189" w:rsidP="00615C7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Руководитель по бюджетному планированию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31C50" w:rsidRDefault="00E17189" w:rsidP="006E5C10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788 232,87</w:t>
                  </w:r>
                </w:p>
              </w:tc>
              <w:tc>
                <w:tcPr>
                  <w:tcW w:w="30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не имеет</w:t>
                  </w:r>
                </w:p>
              </w:tc>
              <w:tc>
                <w:tcPr>
                  <w:tcW w:w="291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Default="00E17189" w:rsidP="00E1718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Квартира –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63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кв.м., (безвозмездное пользование),  </w:t>
                  </w:r>
                </w:p>
                <w:p w:rsidR="00E17189" w:rsidRPr="00551AE6" w:rsidRDefault="00E17189" w:rsidP="00E1718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Земельный участок  -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2000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,0 кв.м., (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Аренда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)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> </w:t>
                  </w: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BB4644">
                  <w:pPr>
                    <w:spacing w:after="0" w:line="240" w:lineRule="auto"/>
                    <w:ind w:right="270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color w:val="000000"/>
                      <w:szCs w:val="24"/>
                      <w:lang w:eastAsia="ru-RU"/>
                    </w:rPr>
                    <w:t>Автомобили легковые:</w:t>
                  </w:r>
                </w:p>
                <w:p w:rsidR="00E17189" w:rsidRPr="004D01C5" w:rsidRDefault="00E17189" w:rsidP="00BB4644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551AE6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1) </w:t>
                  </w:r>
                  <w:r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ШЕВРОЛЕ </w:t>
                  </w:r>
                  <w:r>
                    <w:rPr>
                      <w:rFonts w:eastAsia="Times New Roman" w:cs="Times New Roman"/>
                      <w:szCs w:val="24"/>
                      <w:lang w:val="en-US" w:eastAsia="ru-RU"/>
                    </w:rPr>
                    <w:t>GRUZE</w:t>
                  </w:r>
                  <w:r w:rsidR="004D01C5">
                    <w:rPr>
                      <w:rFonts w:eastAsia="Times New Roman" w:cs="Times New Roman"/>
                      <w:szCs w:val="24"/>
                      <w:lang w:eastAsia="ru-RU"/>
                    </w:rPr>
                    <w:t>, 2012 г.</w:t>
                  </w:r>
                </w:p>
              </w:tc>
            </w:tr>
            <w:tr w:rsidR="00E17189" w:rsidRPr="00615C79" w:rsidTr="00BB4644">
              <w:trPr>
                <w:trHeight w:val="67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8A41D5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5D38EF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tcBorders>
                    <w:bottom w:val="nil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E5C10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2"/>
                      <w:lang w:eastAsia="ru-RU"/>
                    </w:rPr>
                  </w:pP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  <w:tr w:rsidR="00E17189" w:rsidRPr="00615C79" w:rsidTr="005A5F6C">
              <w:trPr>
                <w:trHeight w:val="80"/>
                <w:jc w:val="center"/>
              </w:trPr>
              <w:tc>
                <w:tcPr>
                  <w:tcW w:w="4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4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9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8A41D5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04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9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13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17189" w:rsidRPr="00551AE6" w:rsidRDefault="00E17189" w:rsidP="00615C79">
                  <w:pPr>
                    <w:spacing w:after="0" w:line="240" w:lineRule="auto"/>
                    <w:ind w:right="270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15C79" w:rsidRPr="00615C79" w:rsidRDefault="00615C79" w:rsidP="00615C79">
            <w:pPr>
              <w:spacing w:line="235" w:lineRule="atLeast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615C79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</w:tr>
    </w:tbl>
    <w:p w:rsidR="00555C53" w:rsidRDefault="00555C53" w:rsidP="00615C79"/>
    <w:sectPr w:rsidR="00555C53" w:rsidSect="0061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C79"/>
    <w:rsid w:val="000A2C9A"/>
    <w:rsid w:val="000B60DD"/>
    <w:rsid w:val="001D7548"/>
    <w:rsid w:val="003409BE"/>
    <w:rsid w:val="003E6D42"/>
    <w:rsid w:val="004D01C5"/>
    <w:rsid w:val="00531C50"/>
    <w:rsid w:val="00551AE6"/>
    <w:rsid w:val="00555C53"/>
    <w:rsid w:val="005A5F6C"/>
    <w:rsid w:val="005D38EF"/>
    <w:rsid w:val="00615C79"/>
    <w:rsid w:val="0073651C"/>
    <w:rsid w:val="00743596"/>
    <w:rsid w:val="0083134E"/>
    <w:rsid w:val="00855AEE"/>
    <w:rsid w:val="008A41D5"/>
    <w:rsid w:val="00AC01D2"/>
    <w:rsid w:val="00BB4644"/>
    <w:rsid w:val="00E17189"/>
    <w:rsid w:val="00F175AA"/>
    <w:rsid w:val="00FF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5C79"/>
    <w:rPr>
      <w:color w:val="0000FF"/>
      <w:u w:val="single"/>
    </w:rPr>
  </w:style>
  <w:style w:type="paragraph" w:customStyle="1" w:styleId="consplusnormal">
    <w:name w:val="consplusnormal"/>
    <w:basedOn w:val="a"/>
    <w:rsid w:val="00615C7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2CDB0-A0AB-402C-A679-93FCDD3C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dcterms:created xsi:type="dcterms:W3CDTF">2021-05-11T08:26:00Z</dcterms:created>
  <dcterms:modified xsi:type="dcterms:W3CDTF">2021-05-11T08:26:00Z</dcterms:modified>
</cp:coreProperties>
</file>