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5C" w:rsidRPr="0042235C" w:rsidRDefault="0042235C" w:rsidP="0042235C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182EAA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p w:rsidR="0042235C" w:rsidRPr="0042235C" w:rsidRDefault="0042235C" w:rsidP="0042235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42235C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 </w:t>
      </w:r>
      <w:proofErr w:type="gramStart"/>
      <w:r w:rsidRPr="0042235C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</w:t>
      </w:r>
      <w:r w:rsidRPr="00182EAA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 xml:space="preserve"> </w:t>
      </w:r>
      <w:r w:rsidRPr="0042235C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 о</w:t>
      </w:r>
      <w:proofErr w:type="gramEnd"/>
      <w:r w:rsidRPr="0042235C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 xml:space="preserve"> доходах, об имуществе и обязательствах имущественного характера государственных гражданских</w:t>
      </w:r>
      <w:r w:rsidRPr="00182EAA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 xml:space="preserve"> </w:t>
      </w:r>
      <w:r w:rsidRPr="0042235C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 служащих и членов их семей</w:t>
      </w:r>
    </w:p>
    <w:p w:rsidR="0042235C" w:rsidRPr="0042235C" w:rsidRDefault="0042235C" w:rsidP="0042235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42235C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Департамент по общественным связям, коммуникациям и молодежной политике Тюменской области</w:t>
      </w:r>
    </w:p>
    <w:p w:rsidR="0042235C" w:rsidRPr="0042235C" w:rsidRDefault="0042235C" w:rsidP="0042235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42235C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 за</w:t>
      </w:r>
      <w:r w:rsidRPr="0042235C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 2020 </w:t>
      </w:r>
      <w:r w:rsidRPr="0042235C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год</w:t>
      </w: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612"/>
        <w:gridCol w:w="1508"/>
        <w:gridCol w:w="1889"/>
        <w:gridCol w:w="843"/>
        <w:gridCol w:w="1285"/>
        <w:gridCol w:w="1762"/>
        <w:gridCol w:w="843"/>
        <w:gridCol w:w="1285"/>
        <w:gridCol w:w="1817"/>
      </w:tblGrid>
      <w:tr w:rsidR="0042235C" w:rsidRPr="0042235C" w:rsidTr="004223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182EAA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AA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42235C" w:rsidRPr="0042235C" w:rsidRDefault="0042235C" w:rsidP="0042235C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42235C" w:rsidRPr="0042235C" w:rsidTr="004223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Белявский    Павел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6 515 046, 41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1 646 218, 16, в т.ч. доход, полученный от отчуждения имущества 430 000,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ХУНДАЙ SANTA FE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 xml:space="preserve">Широкова Ирина </w:t>
            </w:r>
            <w:r w:rsidRPr="004223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заместитель директора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3 310 783, 31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1/3</w:t>
            </w: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1019/243677)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многоквартирный дом (доля в праве 1019/61163)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8 099 775,69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BMW X6M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в праве 1019/243677)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 многоквартирный дом (доля в праве 1019/61163)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многоквартирный дом (доля 1019/61163)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1019/243677)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многоквартирный дом (доля 1019/61163)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1019/243677)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Гимпелевич Илона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массовых коммуникаций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2 552 917,00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1/3</w:t>
            </w: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434 366,00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42235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ТАЙОТА РАВ 4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ТАЙОТА COROLLA VERCO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52 500,00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1/3</w:t>
            </w: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414,0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1/3</w:t>
            </w: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414,0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Пермяков Антон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финансов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2 606 872,44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Solaris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Sunny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747 974,33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Иващенко  Ирина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организационно-правового обеспечения и государственных закупок управления финансов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1 480 958,38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¾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ХЕНДЭ КРЕТА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1/8 </w:t>
            </w: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1/8</w:t>
            </w: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¼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Устюжанина Виктория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42235C" w:rsidRPr="0042235C" w:rsidRDefault="0042235C" w:rsidP="0042235C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планово-экономического отдела  управления финансов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1 417 167,82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Шостак Ирина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начальник отдела развития инфраструктуры управления массовых коммуникаций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1 190 688,60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ИНФИНИТИ ЕХ 25</w:t>
            </w:r>
          </w:p>
        </w:tc>
      </w:tr>
      <w:tr w:rsidR="0042235C" w:rsidRPr="0042235C" w:rsidTr="004223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Татаринцев Владислав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начальник отдела молодежных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2 034 059,60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875/69522)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1133,8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Носов Павел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начальник отдела финансового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2 211 936,70, в т.ч. доход, полученный от отчуждения имущества 27 911,90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9/20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KИA SORENTO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75 640,00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9/20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2235C" w:rsidRPr="0042235C" w:rsidTr="00422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235C" w:rsidRPr="0042235C" w:rsidRDefault="0042235C" w:rsidP="0042235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3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42235C" w:rsidRPr="00182EAA" w:rsidRDefault="0042235C" w:rsidP="001C34A2">
      <w:pPr>
        <w:rPr>
          <w:sz w:val="20"/>
          <w:szCs w:val="20"/>
        </w:rPr>
      </w:pPr>
    </w:p>
    <w:p w:rsidR="0042235C" w:rsidRPr="00182EAA" w:rsidRDefault="0042235C">
      <w:pPr>
        <w:spacing w:after="0" w:line="240" w:lineRule="auto"/>
        <w:rPr>
          <w:sz w:val="20"/>
          <w:szCs w:val="20"/>
        </w:rPr>
      </w:pPr>
      <w:r w:rsidRPr="00182EAA">
        <w:rPr>
          <w:sz w:val="20"/>
          <w:szCs w:val="20"/>
        </w:rPr>
        <w:br w:type="page"/>
      </w:r>
    </w:p>
    <w:p w:rsidR="0042235C" w:rsidRPr="00182EAA" w:rsidRDefault="0042235C" w:rsidP="00691893">
      <w:pPr>
        <w:autoSpaceDE w:val="0"/>
        <w:autoSpaceDN w:val="0"/>
        <w:adjustRightInd w:val="0"/>
        <w:ind w:left="9214"/>
        <w:jc w:val="right"/>
        <w:rPr>
          <w:rFonts w:cs="Arial"/>
          <w:sz w:val="20"/>
          <w:szCs w:val="20"/>
        </w:rPr>
      </w:pPr>
    </w:p>
    <w:tbl>
      <w:tblPr>
        <w:tblW w:w="149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8"/>
        <w:gridCol w:w="3734"/>
        <w:gridCol w:w="6495"/>
      </w:tblGrid>
      <w:tr w:rsidR="0042235C" w:rsidRPr="00182EAA" w:rsidTr="003C5279">
        <w:trPr>
          <w:trHeight w:val="90"/>
        </w:trPr>
        <w:tc>
          <w:tcPr>
            <w:tcW w:w="1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ind w:firstLine="283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Государственное автономное учреждение Тюменской области</w:t>
            </w:r>
          </w:p>
          <w:p w:rsidR="0042235C" w:rsidRPr="00182EAA" w:rsidRDefault="0042235C" w:rsidP="002A1FE9">
            <w:pPr>
              <w:autoSpaceDE w:val="0"/>
              <w:autoSpaceDN w:val="0"/>
              <w:adjustRightInd w:val="0"/>
              <w:ind w:firstLine="283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 xml:space="preserve"> «Тюменское региональное информационное агентство «ТюменьМедиа»</w:t>
            </w:r>
          </w:p>
        </w:tc>
      </w:tr>
      <w:tr w:rsidR="0042235C" w:rsidRPr="00182EAA" w:rsidTr="003C5279">
        <w:trPr>
          <w:trHeight w:val="544"/>
        </w:trPr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5C" w:rsidRPr="00182EAA" w:rsidRDefault="0042235C" w:rsidP="00076BCF">
            <w:pPr>
              <w:autoSpaceDE w:val="0"/>
              <w:autoSpaceDN w:val="0"/>
              <w:adjustRightInd w:val="0"/>
              <w:ind w:firstLine="283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Среднемесячная заработная плата за 2020 год</w:t>
            </w:r>
          </w:p>
        </w:tc>
      </w:tr>
      <w:tr w:rsidR="0042235C" w:rsidRPr="00182EAA" w:rsidTr="003C5279">
        <w:trPr>
          <w:trHeight w:val="544"/>
        </w:trPr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2235C" w:rsidRPr="00182EAA" w:rsidTr="003C5279">
        <w:trPr>
          <w:trHeight w:val="46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3</w:t>
            </w:r>
          </w:p>
        </w:tc>
      </w:tr>
      <w:tr w:rsidR="0042235C" w:rsidRPr="00182EAA" w:rsidTr="003C5279">
        <w:trPr>
          <w:trHeight w:val="46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Пересторонин Сергей Леонидович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Директор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B31F3C">
            <w:pPr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205 758,71</w:t>
            </w:r>
          </w:p>
          <w:p w:rsidR="0042235C" w:rsidRPr="00182EAA" w:rsidRDefault="0042235C" w:rsidP="00EC67C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235C" w:rsidRPr="00182EAA" w:rsidTr="003C5279">
        <w:trPr>
          <w:trHeight w:val="46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Выползова Тамара Викторовна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Заместитель директора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B31F3C">
            <w:pPr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141 746,33</w:t>
            </w:r>
          </w:p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2235C" w:rsidRPr="00182EAA" w:rsidTr="003C5279">
        <w:trPr>
          <w:trHeight w:val="46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Овсянникова Наталья Викторовна</w:t>
            </w:r>
          </w:p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AC265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82EAA">
              <w:rPr>
                <w:rFonts w:cs="Arial"/>
                <w:color w:val="000000"/>
                <w:sz w:val="20"/>
                <w:szCs w:val="20"/>
              </w:rPr>
              <w:t>73 757,72</w:t>
            </w:r>
          </w:p>
          <w:p w:rsidR="0042235C" w:rsidRPr="00182EAA" w:rsidRDefault="0042235C" w:rsidP="002A1F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42235C" w:rsidRPr="00182EAA" w:rsidRDefault="0042235C">
      <w:pPr>
        <w:rPr>
          <w:sz w:val="20"/>
          <w:szCs w:val="20"/>
        </w:rPr>
      </w:pPr>
    </w:p>
    <w:p w:rsidR="0042235C" w:rsidRPr="00182EAA" w:rsidRDefault="0042235C">
      <w:pPr>
        <w:rPr>
          <w:sz w:val="20"/>
          <w:szCs w:val="20"/>
        </w:rPr>
      </w:pPr>
    </w:p>
    <w:p w:rsidR="0042235C" w:rsidRPr="00182EAA" w:rsidRDefault="0042235C">
      <w:pPr>
        <w:rPr>
          <w:sz w:val="20"/>
          <w:szCs w:val="20"/>
        </w:rPr>
      </w:pPr>
    </w:p>
    <w:p w:rsidR="0042235C" w:rsidRPr="00182EAA" w:rsidRDefault="0042235C">
      <w:pPr>
        <w:rPr>
          <w:sz w:val="20"/>
          <w:szCs w:val="20"/>
        </w:rPr>
      </w:pPr>
    </w:p>
    <w:p w:rsidR="0042235C" w:rsidRPr="00182EAA" w:rsidRDefault="0042235C">
      <w:pPr>
        <w:rPr>
          <w:sz w:val="20"/>
          <w:szCs w:val="20"/>
        </w:rPr>
      </w:pPr>
    </w:p>
    <w:tbl>
      <w:tblPr>
        <w:tblW w:w="149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8"/>
        <w:gridCol w:w="3734"/>
        <w:gridCol w:w="6495"/>
      </w:tblGrid>
      <w:tr w:rsidR="0042235C" w:rsidRPr="00182EAA" w:rsidTr="00F863B2">
        <w:trPr>
          <w:trHeight w:val="90"/>
        </w:trPr>
        <w:tc>
          <w:tcPr>
            <w:tcW w:w="1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396E22">
            <w:pPr>
              <w:autoSpaceDE w:val="0"/>
              <w:autoSpaceDN w:val="0"/>
              <w:adjustRightInd w:val="0"/>
              <w:ind w:firstLine="283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Государственное унитарное предприятие Тюменской области</w:t>
            </w:r>
          </w:p>
          <w:p w:rsidR="0042235C" w:rsidRPr="00182EAA" w:rsidRDefault="0042235C" w:rsidP="00396E22">
            <w:pPr>
              <w:autoSpaceDE w:val="0"/>
              <w:autoSpaceDN w:val="0"/>
              <w:adjustRightInd w:val="0"/>
              <w:ind w:firstLine="283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 xml:space="preserve"> «Тюменский региональный телекоммуникационный центр»</w:t>
            </w:r>
          </w:p>
        </w:tc>
      </w:tr>
      <w:tr w:rsidR="0042235C" w:rsidRPr="00182EAA" w:rsidTr="00F863B2">
        <w:trPr>
          <w:trHeight w:val="544"/>
        </w:trPr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5C" w:rsidRPr="00182EAA" w:rsidRDefault="0042235C" w:rsidP="00F863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lastRenderedPageBreak/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5C" w:rsidRPr="00182EAA" w:rsidRDefault="0042235C" w:rsidP="00F863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35C" w:rsidRPr="00182EAA" w:rsidRDefault="0042235C" w:rsidP="00076BCF">
            <w:pPr>
              <w:autoSpaceDE w:val="0"/>
              <w:autoSpaceDN w:val="0"/>
              <w:adjustRightInd w:val="0"/>
              <w:ind w:firstLine="283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Среднемесячная заработная плата за 2020 год</w:t>
            </w:r>
          </w:p>
        </w:tc>
      </w:tr>
      <w:tr w:rsidR="0042235C" w:rsidRPr="00182EAA" w:rsidTr="00F863B2">
        <w:trPr>
          <w:trHeight w:val="544"/>
        </w:trPr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2235C" w:rsidRPr="00182EAA" w:rsidTr="00F863B2">
        <w:trPr>
          <w:trHeight w:val="46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3</w:t>
            </w:r>
          </w:p>
        </w:tc>
      </w:tr>
      <w:tr w:rsidR="0042235C" w:rsidRPr="00182EAA" w:rsidTr="00F863B2">
        <w:trPr>
          <w:trHeight w:val="46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396E2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Душин Андрей Николаевич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396E2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Генеральный директор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189 075,19</w:t>
            </w:r>
          </w:p>
          <w:p w:rsidR="0042235C" w:rsidRPr="00182EAA" w:rsidRDefault="0042235C" w:rsidP="00F863B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235C" w:rsidRPr="00182EAA" w:rsidTr="00F863B2">
        <w:trPr>
          <w:trHeight w:val="46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396E2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Шабров Леонид Владимирович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396E2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Первый заместитель генерального директора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120 953,10</w:t>
            </w:r>
          </w:p>
          <w:p w:rsidR="0042235C" w:rsidRPr="00182EAA" w:rsidRDefault="0042235C" w:rsidP="00F863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2235C" w:rsidRPr="00182EAA" w:rsidTr="00F863B2">
        <w:trPr>
          <w:trHeight w:val="46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Потапова Оксана Ивановна</w:t>
            </w:r>
          </w:p>
          <w:p w:rsidR="0042235C" w:rsidRPr="00182EAA" w:rsidRDefault="0042235C" w:rsidP="00F863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396E2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Заместитель генерального директора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82EAA">
              <w:rPr>
                <w:rFonts w:cs="Arial"/>
                <w:color w:val="000000"/>
                <w:sz w:val="20"/>
                <w:szCs w:val="20"/>
              </w:rPr>
              <w:t>76 766,24</w:t>
            </w:r>
          </w:p>
          <w:p w:rsidR="0042235C" w:rsidRPr="00182EAA" w:rsidRDefault="0042235C" w:rsidP="00F863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2235C" w:rsidRPr="00182EAA" w:rsidTr="00F863B2">
        <w:trPr>
          <w:trHeight w:val="46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396E2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Свиридова Ирина Александровна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182EAA">
              <w:rPr>
                <w:rFonts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C" w:rsidRPr="00182EAA" w:rsidRDefault="0042235C" w:rsidP="00F863B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82EAA">
              <w:rPr>
                <w:rFonts w:cs="Arial"/>
                <w:color w:val="000000"/>
                <w:sz w:val="20"/>
                <w:szCs w:val="20"/>
              </w:rPr>
              <w:t>92 287,20</w:t>
            </w:r>
          </w:p>
          <w:p w:rsidR="0042235C" w:rsidRPr="00182EAA" w:rsidRDefault="0042235C" w:rsidP="00F863B2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42235C" w:rsidRPr="00182EAA" w:rsidRDefault="0042235C">
      <w:pPr>
        <w:rPr>
          <w:sz w:val="20"/>
          <w:szCs w:val="20"/>
        </w:rPr>
      </w:pPr>
    </w:p>
    <w:p w:rsidR="0042235C" w:rsidRPr="00182EAA" w:rsidRDefault="0042235C">
      <w:pPr>
        <w:rPr>
          <w:sz w:val="20"/>
          <w:szCs w:val="20"/>
        </w:rPr>
      </w:pPr>
    </w:p>
    <w:p w:rsidR="00243221" w:rsidRPr="00182EAA" w:rsidRDefault="00243221" w:rsidP="001C34A2">
      <w:pPr>
        <w:rPr>
          <w:sz w:val="20"/>
          <w:szCs w:val="20"/>
        </w:rPr>
      </w:pPr>
    </w:p>
    <w:sectPr w:rsidR="00243221" w:rsidRPr="00182E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2EAA"/>
    <w:rsid w:val="001C34A2"/>
    <w:rsid w:val="00243221"/>
    <w:rsid w:val="0025133F"/>
    <w:rsid w:val="0033018F"/>
    <w:rsid w:val="003D090D"/>
    <w:rsid w:val="0042235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520F"/>
  <w15:docId w15:val="{C99B7A76-DC6A-4897-B827-E71B3EC0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42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1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2021-07-09T05:51:00Z</dcterms:modified>
</cp:coreProperties>
</file>