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4B" w:rsidRDefault="003C1FF4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bookmarkStart w:id="0" w:name="_GoBack"/>
      <w:bookmarkEnd w:id="0"/>
      <w:r>
        <w:rPr>
          <w:rFonts w:cs="Arial"/>
          <w:sz w:val="20"/>
          <w:szCs w:val="20"/>
          <w:lang w:eastAsia="ru-RU"/>
        </w:rPr>
        <w:t>Сведения</w:t>
      </w:r>
    </w:p>
    <w:p w:rsidR="00FA684B" w:rsidRDefault="003C1FF4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о доходах, об имуществе и обязательствах</w:t>
      </w:r>
    </w:p>
    <w:p w:rsidR="00FA684B" w:rsidRDefault="003C1FF4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имущественного характера государственных гражданских</w:t>
      </w:r>
    </w:p>
    <w:p w:rsidR="00FA684B" w:rsidRDefault="003C1FF4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служащих (лиц, замещающих государственные должности)</w:t>
      </w:r>
    </w:p>
    <w:p w:rsidR="00FA684B" w:rsidRDefault="003C1FF4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и членов их семей</w:t>
      </w:r>
    </w:p>
    <w:p w:rsidR="00FA684B" w:rsidRDefault="003C1FF4">
      <w:pPr>
        <w:pStyle w:val="Standard"/>
        <w:spacing w:after="0" w:line="240" w:lineRule="auto"/>
        <w:jc w:val="center"/>
        <w:rPr>
          <w:rFonts w:cs="Arial"/>
          <w:sz w:val="24"/>
          <w:szCs w:val="24"/>
          <w:u w:val="single"/>
          <w:lang w:eastAsia="ru-RU"/>
        </w:rPr>
      </w:pPr>
      <w:r>
        <w:rPr>
          <w:rFonts w:cs="Arial"/>
          <w:sz w:val="24"/>
          <w:szCs w:val="24"/>
          <w:u w:val="single"/>
          <w:lang w:eastAsia="ru-RU"/>
        </w:rPr>
        <w:t>Департамент образования и науки Тюменской области</w:t>
      </w:r>
    </w:p>
    <w:p w:rsidR="00FA684B" w:rsidRDefault="003C1FF4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(орган государственной власти Тюменской области)</w:t>
      </w:r>
    </w:p>
    <w:p w:rsidR="00FA684B" w:rsidRDefault="003C1FF4">
      <w:pPr>
        <w:pStyle w:val="Standard"/>
        <w:spacing w:after="0" w:line="240" w:lineRule="auto"/>
        <w:jc w:val="center"/>
      </w:pPr>
      <w:r>
        <w:rPr>
          <w:rFonts w:cs="Arial"/>
          <w:sz w:val="20"/>
          <w:szCs w:val="20"/>
          <w:lang w:eastAsia="ru-RU"/>
        </w:rPr>
        <w:t>за 20</w:t>
      </w:r>
      <w:r>
        <w:rPr>
          <w:rFonts w:cs="Arial"/>
          <w:sz w:val="20"/>
          <w:szCs w:val="20"/>
          <w:lang w:eastAsia="ru-RU"/>
        </w:rPr>
        <w:t>20</w:t>
      </w:r>
      <w:r>
        <w:rPr>
          <w:rFonts w:cs="Arial"/>
          <w:sz w:val="20"/>
          <w:szCs w:val="20"/>
          <w:lang w:eastAsia="ru-RU"/>
        </w:rPr>
        <w:t xml:space="preserve"> год</w:t>
      </w:r>
    </w:p>
    <w:p w:rsidR="00FA684B" w:rsidRDefault="00FA684B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</w:p>
    <w:tbl>
      <w:tblPr>
        <w:tblW w:w="16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316"/>
        <w:gridCol w:w="1611"/>
        <w:gridCol w:w="1743"/>
        <w:gridCol w:w="1133"/>
        <w:gridCol w:w="1669"/>
        <w:gridCol w:w="1725"/>
        <w:gridCol w:w="1261"/>
        <w:gridCol w:w="1158"/>
        <w:gridCol w:w="1850"/>
      </w:tblGrid>
      <w:tr w:rsidR="00FA68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государствен-ную должность)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Должность/для членов семьи - степе</w:t>
            </w:r>
            <w:r>
              <w:rPr>
                <w:rFonts w:cs="Arial"/>
                <w:sz w:val="20"/>
                <w:szCs w:val="20"/>
                <w:lang w:eastAsia="ru-RU"/>
              </w:rPr>
              <w:t>нь родства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  <w:lang w:eastAsia="ru-RU"/>
              </w:rPr>
              <w:t>Общая сумма дохода за 20</w:t>
            </w:r>
            <w:r>
              <w:rPr>
                <w:rFonts w:cs="Arial"/>
                <w:sz w:val="20"/>
                <w:szCs w:val="20"/>
                <w:lang w:eastAsia="ru-RU"/>
              </w:rPr>
              <w:t>20</w:t>
            </w:r>
            <w:r>
              <w:rPr>
                <w:rFonts w:cs="Arial"/>
                <w:sz w:val="20"/>
                <w:szCs w:val="20"/>
                <w:lang w:eastAsia="ru-RU"/>
              </w:rPr>
              <w:t xml:space="preserve"> год*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(в рублях)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 xml:space="preserve">Транспортные </w:t>
            </w:r>
            <w:r>
              <w:rPr>
                <w:rFonts w:cs="Arial"/>
                <w:sz w:val="20"/>
                <w:szCs w:val="20"/>
                <w:lang w:eastAsia="ru-RU"/>
              </w:rPr>
              <w:t>средства, принадлежащие на праве собственности (вид и марка)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FA684B">
            <w:pPr>
              <w:pStyle w:val="Standard"/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Райдер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Алексей Владимирович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Заместитель </w:t>
            </w:r>
            <w:r>
              <w:rPr>
                <w:rFonts w:cs="Arial"/>
                <w:sz w:val="20"/>
                <w:szCs w:val="20"/>
              </w:rPr>
              <w:t>Губернатора Тюменской области, директор Департамента образования и науки Тюменской области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</w:pPr>
            <w:r>
              <w:rPr>
                <w:rFonts w:cs="Arial"/>
                <w:sz w:val="20"/>
                <w:szCs w:val="20"/>
              </w:rPr>
              <w:t xml:space="preserve">6 </w:t>
            </w:r>
            <w:r>
              <w:rPr>
                <w:rFonts w:cs="Arial"/>
                <w:sz w:val="20"/>
                <w:szCs w:val="20"/>
              </w:rPr>
              <w:t>812 483,48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779,0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136 518,30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431,0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МЕРСЕДЕС БЕНЦ G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LC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250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11 983,57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Конончук Ирина Петровна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директора Департамента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3 130 557,87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6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631 689,58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(в том числе от отчуждения имущества     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145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 000,00)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MAZDA CX-5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Костко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Елена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финансово-экономического управления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2 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841 959,35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Лысакова Ирина Николаевна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начальника управления надзора и контроля в сфере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lang w:eastAsia="ru-RU"/>
              </w:rPr>
              <w:t>3 726 951,27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</w:pP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(в том числе от отчуждения имущества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 000,00)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lang w:eastAsia="ru-RU"/>
              </w:rPr>
              <w:t xml:space="preserve">ФОЛЬКСВАГЕН </w:t>
            </w:r>
            <w:r>
              <w:rPr>
                <w:lang w:val="en-US" w:eastAsia="ru-RU"/>
              </w:rPr>
              <w:t>TOUAREG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Богданов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Антон Владимирович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управления надзора и контроля в сфере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2 029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720,33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941,0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Мерседенс-Бенц С180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</w:pPr>
            <w:r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67 839,29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Анисимова Ольга Алексеевна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1 967 851,58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,0</w:t>
            </w:r>
          </w:p>
          <w:p w:rsidR="00FA684B" w:rsidRDefault="00FA684B">
            <w:pPr>
              <w:pStyle w:val="Standard"/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Худякова Любовь Юрьевна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отдела бухгалтерского учета и отчетности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533 323,10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39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Ssang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Yong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Actyon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ой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55,8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помещение нежилое (гараж)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486 393,35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39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Hyundai Solaris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ило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й дом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55,8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помещение нежилое (гараж)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39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55,8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49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помещение нежилое (гараж)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Кузнецова Ольга Геннадьевна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финансового контроля и мониторинга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1 510 512,88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631/62880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земельного участка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852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631/62880 общего имущества в многоквартир-ном доме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1717,4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903 050,83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631/62880 земельного участка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1852,0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TOYOTA COROLLA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631/62880 общего имущества в многоквартир-ном доме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1717,4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169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shd w:val="clear" w:color="auto" w:fill="FFFF00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в многоквартир-ном доме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1717,4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ршеннолетняя дочь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бщее имущество в многоквартир-ном доме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1717,4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Смирнова Елена Константиновна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начальника отдела финансового контроля и мониторинга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1 429 024,14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725,0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МИЦУБИСИ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 xml:space="preserve"> LANCER 1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338 166,93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MITSUBISHI LANCER 1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Пономарева Марина Валериевна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заведующий сектором госзакупок и материально-технического обеспечения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6 640 453,04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970 831,56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от отчуждения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имущества  300 000,00)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1443,0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ТОЙОТА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РАФ 4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Алыков Эдуард Раилович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заведующий сектором развития сети образовательных организаций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1 3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4 6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48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легковой  ШЕВРОЛЕ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KL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T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АВЕО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98 833,43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3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3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55,0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Лебедева Надежда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Александровна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по работе с педагогическими кадрами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1 788 365,43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S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UZUKI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SX4 Hatchback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76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Дубровина Татьяна Леонидовна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профессионального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472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710,13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CRETA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1 5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94 319,88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9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Огородникова Вера Николаевна</w:t>
            </w:r>
          </w:p>
        </w:tc>
        <w:tc>
          <w:tcPr>
            <w:tcW w:w="231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начальника отдела профессионального образования</w:t>
            </w:r>
          </w:p>
        </w:tc>
        <w:tc>
          <w:tcPr>
            <w:tcW w:w="161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1 2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71 838,01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9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Иванова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Ирина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31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заведующий сектором взаимодействия с вузами и научными организациями</w:t>
            </w:r>
          </w:p>
        </w:tc>
        <w:tc>
          <w:tcPr>
            <w:tcW w:w="161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1 194 626,00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автомобиль легковой     ЗАЗ  </w:t>
            </w:r>
            <w:r>
              <w:rPr>
                <w:sz w:val="20"/>
                <w:szCs w:val="20"/>
                <w:lang w:val="en-US"/>
              </w:rPr>
              <w:t>CHANCE</w:t>
            </w:r>
          </w:p>
          <w:p w:rsidR="00FA684B" w:rsidRDefault="00FA684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8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8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648/119550  общего имущества в многоквартирном доме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4609,1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96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Поварова Ирина Николаевна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общего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832 230,61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ФОЛЬКСВАГЕН Поло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31 595,00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Розовик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Ольга Георгиевна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начальника отдела общего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495 163,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9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053 672,45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МИЦУБИСИ Outlander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Гребенкина Наталья Валентиновна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заведующий сектором дошкольного образования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1 369 067,70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3/4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Hyundai Gets GLS 1,4 AT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767 890,56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Скирда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Ольга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государственного контроля (надзора)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2 270 193,11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(в том числе от отчуждения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имущества     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902 000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,00)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легковой НИССАН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QASHQAI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Вайнбендер Евгений Александрович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лицензирования и государственной аккредитации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1 386 870,50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легковой Рено Логан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553 084,68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Чербаев</w:t>
            </w:r>
          </w:p>
          <w:p w:rsidR="00FA684B" w:rsidRDefault="003C1F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Сергей</w:t>
            </w:r>
          </w:p>
          <w:p w:rsidR="00FA684B" w:rsidRDefault="003C1FF4">
            <w:pPr>
              <w:jc w:val="center"/>
            </w:pPr>
            <w:r>
              <w:rPr>
                <w:rFonts w:ascii="Arial" w:hAnsi="Arial" w:cs="Arial"/>
                <w:sz w:val="20"/>
              </w:rPr>
              <w:t>Владимирович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1 4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74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442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,18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Хундай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 xml:space="preserve"> Solaris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260 379,23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122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Богданова Анастасия Александровна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заведующий юридическим сектором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</w:pPr>
            <w:r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67 839,29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FA684B" w:rsidRDefault="003C1FF4">
            <w:pPr>
              <w:pStyle w:val="Standard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2 029 720,33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A684B" w:rsidRDefault="00FA684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941,0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8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Мерседенс-Бенц С180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FA684B" w:rsidRDefault="003C1F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Савина</w:t>
            </w:r>
          </w:p>
          <w:p w:rsidR="00FA684B" w:rsidRDefault="003C1FF4">
            <w:pPr>
              <w:jc w:val="center"/>
            </w:pPr>
            <w:r>
              <w:rPr>
                <w:rFonts w:ascii="Arial" w:hAnsi="Arial" w:cs="Arial"/>
                <w:sz w:val="20"/>
              </w:rPr>
              <w:t>Елена Алексеевна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Arial" w:hAnsi="Arial" w:cs="Arial"/>
                <w:sz w:val="20"/>
                <w:szCs w:val="20"/>
              </w:rPr>
              <w:t>государственного контроля (надзора)</w:t>
            </w:r>
          </w:p>
          <w:p w:rsidR="00FA684B" w:rsidRDefault="00FA6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684B" w:rsidRDefault="00FA684B">
            <w:pPr>
              <w:jc w:val="center"/>
              <w:rPr>
                <w:rFonts w:ascii="Arial" w:hAnsi="Arial" w:cs="Arial"/>
                <w:color w:val="C921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1 112 385,84</w:t>
            </w:r>
          </w:p>
          <w:p w:rsidR="00FA684B" w:rsidRDefault="00FA6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жилого дома (2/4 жилого дома)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FA684B" w:rsidRDefault="00FA684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2/4 жилого дома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548,0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A684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и 1/3 квартиры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FA684B" w:rsidRDefault="003C1FF4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3C1FF4">
            <w:pPr>
              <w:suppressAutoHyphens w:val="0"/>
            </w:pPr>
          </w:p>
        </w:tc>
      </w:tr>
    </w:tbl>
    <w:p w:rsidR="00FA684B" w:rsidRDefault="00FA684B">
      <w:pPr>
        <w:pStyle w:val="Standard"/>
        <w:spacing w:after="0" w:line="240" w:lineRule="auto"/>
        <w:rPr>
          <w:rFonts w:ascii="Times New Roman" w:eastAsia="Times New Roman" w:hAnsi="Times New Roman"/>
          <w:sz w:val="22"/>
          <w:lang w:eastAsia="ru-RU"/>
        </w:rPr>
      </w:pPr>
    </w:p>
    <w:p w:rsidR="00FA684B" w:rsidRDefault="00FA684B">
      <w:pPr>
        <w:pStyle w:val="Standard"/>
      </w:pPr>
    </w:p>
    <w:sectPr w:rsidR="00FA684B">
      <w:pgSz w:w="16838" w:h="11906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F4" w:rsidRDefault="003C1FF4">
      <w:r>
        <w:separator/>
      </w:r>
    </w:p>
  </w:endnote>
  <w:endnote w:type="continuationSeparator" w:id="0">
    <w:p w:rsidR="003C1FF4" w:rsidRDefault="003C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F4" w:rsidRDefault="003C1FF4">
      <w:r>
        <w:rPr>
          <w:color w:val="000000"/>
        </w:rPr>
        <w:separator/>
      </w:r>
    </w:p>
  </w:footnote>
  <w:footnote w:type="continuationSeparator" w:id="0">
    <w:p w:rsidR="003C1FF4" w:rsidRDefault="003C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305F"/>
    <w:multiLevelType w:val="multilevel"/>
    <w:tmpl w:val="D3424A3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A684B"/>
    <w:rsid w:val="003C1FF4"/>
    <w:rsid w:val="00902104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1F26D-0CB4-48AF-ACBB-39D7213B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 w:val="28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Arial" w:eastAsia="Arial" w:hAnsi="Arial" w:cs="Times New Roman"/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widowControl/>
      <w:suppressAutoHyphens/>
    </w:pPr>
    <w:rPr>
      <w:rFonts w:ascii="Arial" w:eastAsia="Arial" w:hAnsi="Arial" w:cs="Arial"/>
      <w:color w:val="00000A"/>
      <w:sz w:val="20"/>
      <w:szCs w:val="20"/>
      <w:lang w:eastAsia="ru-RU"/>
    </w:rPr>
  </w:style>
  <w:style w:type="paragraph" w:customStyle="1" w:styleId="ConsPlusNonformat">
    <w:name w:val="ConsPlusNonformat"/>
    <w:pPr>
      <w:widowControl/>
      <w:suppressAutoHyphens/>
    </w:pPr>
    <w:rPr>
      <w:rFonts w:ascii="Courier New" w:eastAsia="Courier New" w:hAnsi="Courier New" w:cs="Courier New"/>
      <w:color w:val="00000A"/>
      <w:sz w:val="20"/>
      <w:szCs w:val="20"/>
      <w:lang w:eastAsia="ru-RU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6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Microsoft/Windows/Temporary%20Internet%20Files/Content.Outlook/QNA58EHS/2020%20&#1075;%20%20&#1043;&#1088;&#1072;&#1078;&#1076;&#1072;&#1085;&#1089;&#1082;&#1080;&#1077;%20&#1089;&#1083;&#1091;&#1078;&#1072;&#1097;&#1080;&#1077;%20-%20&#1057;&#1074;&#1077;&#1076;&#1077;&#1085;&#1080;&#1103;%20&#1086;%20&#1076;&#1086;&#1093;&#1086;&#1076;&#1072;&#1093;%20&#1080;&#1084;&#1091;&#1097;&#1077;&#1089;&#1090;&#1074;&#1077;%20&#1080;%20&#1086;&#1073;&#1103;&#1079;&#1072;&#1090;&#1077;&#1083;&#1100;%20%20%20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Гульнара Рахматулловна</dc:creator>
  <cp:lastModifiedBy>Home</cp:lastModifiedBy>
  <cp:revision>2</cp:revision>
  <dcterms:created xsi:type="dcterms:W3CDTF">2021-07-09T05:37:00Z</dcterms:created>
  <dcterms:modified xsi:type="dcterms:W3CDTF">2021-07-09T05:37:00Z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