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797" w:rsidRPr="00812797" w:rsidRDefault="00812797" w:rsidP="0081279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color w:val="A8B3BE"/>
          <w:sz w:val="20"/>
          <w:szCs w:val="20"/>
          <w:shd w:val="clear" w:color="auto" w:fill="F4F7FB"/>
          <w:lang w:eastAsia="ru-RU"/>
        </w:rPr>
        <w:t>21 мая 2021</w:t>
      </w:r>
    </w:p>
    <w:p w:rsidR="00812797" w:rsidRPr="00812797" w:rsidRDefault="00812797" w:rsidP="00812797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812797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Сведения о доходах, об имуществе и обязательствах имущественного характера</w:t>
      </w:r>
      <w:r w:rsidR="00B265F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 xml:space="preserve"> </w:t>
      </w:r>
      <w:r w:rsidRPr="00812797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государственных гражданских служащих и членов их семей</w:t>
      </w:r>
    </w:p>
    <w:p w:rsidR="00812797" w:rsidRPr="00812797" w:rsidRDefault="00812797" w:rsidP="00812797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812797">
        <w:rPr>
          <w:rFonts w:ascii="Segoe UI" w:eastAsia="Times New Roman" w:hAnsi="Segoe UI" w:cs="Segoe UI"/>
          <w:color w:val="616878"/>
          <w:sz w:val="20"/>
          <w:szCs w:val="20"/>
          <w:u w:val="single"/>
          <w:lang w:eastAsia="ru-RU"/>
        </w:rPr>
        <w:t>Департамент культуры Тюменской области</w:t>
      </w:r>
    </w:p>
    <w:p w:rsidR="00812797" w:rsidRPr="00812797" w:rsidRDefault="00812797" w:rsidP="00812797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bookmarkStart w:id="0" w:name="_GoBack"/>
      <w:bookmarkEnd w:id="0"/>
      <w:r w:rsidRPr="00812797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за 2020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1694"/>
        <w:gridCol w:w="1339"/>
        <w:gridCol w:w="1239"/>
        <w:gridCol w:w="2089"/>
        <w:gridCol w:w="1213"/>
        <w:gridCol w:w="606"/>
        <w:gridCol w:w="634"/>
        <w:gridCol w:w="3010"/>
        <w:gridCol w:w="1213"/>
        <w:gridCol w:w="1376"/>
      </w:tblGrid>
      <w:tr w:rsidR="00812797" w:rsidRPr="00812797" w:rsidTr="008127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ФИО государствен 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 сумма дохода за 2020 год (в рублях) *отдельной строкой выделяется доход от отчуждения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812797" w:rsidRPr="00812797" w:rsidTr="008127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2797" w:rsidRPr="00812797" w:rsidTr="008127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Майер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директор Департамента культуры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7 523 939,98 (в том числе от отчуждения имущества           3 170 000,0)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1627,0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385,4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автомобиль легковой  МЕРСЕДЕС БЕНЦ МL 350</w:t>
            </w:r>
          </w:p>
        </w:tc>
      </w:tr>
      <w:tr w:rsidR="00812797" w:rsidRPr="00812797" w:rsidTr="008127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795 432,29         (в том числе от отчуждения имущества  40 000,0)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1627,0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385,4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12797" w:rsidRPr="00812797" w:rsidTr="008127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8 390,66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1627,0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385,4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12797" w:rsidRPr="00812797" w:rsidTr="008127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Кривоносова Анна Зиновьевна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2 090 415,50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Киа SPORTAGE</w:t>
            </w:r>
          </w:p>
        </w:tc>
      </w:tr>
      <w:tr w:rsidR="00812797" w:rsidRPr="00812797" w:rsidTr="008127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Лебедева Полина </w:t>
            </w:r>
            <w:r w:rsidRPr="00B265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Начальник отдела проектов в сфере </w:t>
            </w:r>
            <w:r w:rsidRPr="008127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культуры и искусства управления государственной политики в сфере культуры и искусства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1 217 398,02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1/4 </w:t>
            </w:r>
            <w:r w:rsidRPr="008127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доля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земельный участок 1/2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42,4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Рено </w:t>
            </w:r>
            <w:r w:rsidRPr="008127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DUSTER</w:t>
            </w:r>
          </w:p>
        </w:tc>
      </w:tr>
      <w:tr w:rsidR="00812797" w:rsidRPr="00812797" w:rsidTr="008127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96 284,45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 1/4 доля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земельный участок 1/2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42,4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12797" w:rsidRPr="00812797" w:rsidTr="008127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несовершен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 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12797" w:rsidRPr="00812797" w:rsidTr="008127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Москвитина Мария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финансов и развития отрасли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473 710,98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автомобиль легковой  Фольксваген Golf</w:t>
            </w:r>
          </w:p>
        </w:tc>
      </w:tr>
      <w:tr w:rsidR="00812797" w:rsidRPr="00812797" w:rsidTr="008127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несовершен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12797" w:rsidRPr="00812797" w:rsidTr="008127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12797" w:rsidRPr="00812797" w:rsidTr="008127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Маркелова Марина Александровна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государственной политики в сфере культуры и искусства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706 525,31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12797" w:rsidRPr="00812797" w:rsidTr="008127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122 546,37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Форд S-max</w:t>
            </w:r>
          </w:p>
        </w:tc>
      </w:tr>
      <w:tr w:rsidR="00812797" w:rsidRPr="00812797" w:rsidTr="008127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несовершен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нолетний сын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35,0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</w:tr>
      <w:tr w:rsidR="00812797" w:rsidRPr="00812797" w:rsidTr="008127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12797" w:rsidRPr="00812797" w:rsidTr="008127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Суковатая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начальник отдела развития отрасли управления финансов и развития отрасли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1 495 435,06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 13/15 доля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122,0                                    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12797" w:rsidRPr="00812797" w:rsidTr="008127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2 011 452,30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 13/15 доля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600,0         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122,0              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812797">
              <w:rPr>
                <w:rFonts w:eastAsia="Times New Roman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автомобиль легковой             Toyota RAV-4</w:t>
            </w:r>
          </w:p>
        </w:tc>
      </w:tr>
      <w:tr w:rsidR="00812797" w:rsidRPr="00812797" w:rsidTr="008127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несовершен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 1/15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12797" w:rsidRPr="00812797" w:rsidTr="008127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несовершен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 1/15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12797" w:rsidRPr="00812797" w:rsidTr="008127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Бай Марина Рудольфовна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1 334 969,44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128,1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1230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автомобиль  легковой Мазда 3</w:t>
            </w:r>
          </w:p>
        </w:tc>
      </w:tr>
      <w:tr w:rsidR="00812797" w:rsidRPr="00812797" w:rsidTr="008127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Шубина Наталья Владимировн</w:t>
            </w:r>
            <w:r w:rsidRPr="00B265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заведующая сектором кадрового и </w:t>
            </w:r>
            <w:r w:rsidRPr="008127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документационного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1 027 237,70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12797" w:rsidRPr="00812797" w:rsidTr="008127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Мерседес BENZ 280Е</w:t>
            </w:r>
          </w:p>
        </w:tc>
      </w:tr>
      <w:tr w:rsidR="00812797" w:rsidRPr="00812797" w:rsidTr="008127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несовершен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нолетний сын</w:t>
            </w:r>
          </w:p>
          <w:p w:rsidR="00812797" w:rsidRPr="00812797" w:rsidRDefault="00812797" w:rsidP="0081279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12797" w:rsidRPr="00812797" w:rsidTr="008127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1279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12797" w:rsidRPr="00812797" w:rsidTr="008127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797" w:rsidRPr="00812797" w:rsidRDefault="00812797" w:rsidP="008127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12797" w:rsidRPr="00812797" w:rsidRDefault="00812797" w:rsidP="00812797">
      <w:pPr>
        <w:shd w:val="clear" w:color="auto" w:fill="F4F7FB"/>
        <w:spacing w:after="0" w:line="240" w:lineRule="auto"/>
        <w:rPr>
          <w:rFonts w:ascii="Segoe UI" w:eastAsia="Times New Roman" w:hAnsi="Segoe UI" w:cs="Segoe UI"/>
          <w:color w:val="A8B3BE"/>
          <w:sz w:val="20"/>
          <w:szCs w:val="20"/>
          <w:lang w:eastAsia="ru-RU"/>
        </w:rPr>
      </w:pPr>
      <w:r w:rsidRPr="00812797">
        <w:rPr>
          <w:rFonts w:ascii="Segoe UI" w:eastAsia="Times New Roman" w:hAnsi="Segoe UI" w:cs="Segoe UI"/>
          <w:color w:val="A8B3BE"/>
          <w:sz w:val="20"/>
          <w:szCs w:val="20"/>
          <w:lang w:eastAsia="ru-RU"/>
        </w:rPr>
        <w:t>Источник: Департамент культуры Тюменской области</w:t>
      </w:r>
      <w:r w:rsidRPr="00812797">
        <w:rPr>
          <w:rFonts w:ascii="Segoe UI" w:eastAsia="Times New Roman" w:hAnsi="Segoe UI" w:cs="Segoe UI"/>
          <w:color w:val="A8B3BE"/>
          <w:sz w:val="20"/>
          <w:szCs w:val="20"/>
          <w:lang w:eastAsia="ru-RU"/>
        </w:rPr>
        <w:br/>
        <w:t>Дата создания: 21.05.2021</w:t>
      </w:r>
      <w:r w:rsidRPr="00812797">
        <w:rPr>
          <w:rFonts w:ascii="Segoe UI" w:eastAsia="Times New Roman" w:hAnsi="Segoe UI" w:cs="Segoe UI"/>
          <w:color w:val="A8B3BE"/>
          <w:sz w:val="20"/>
          <w:szCs w:val="20"/>
          <w:lang w:eastAsia="ru-RU"/>
        </w:rPr>
        <w:br/>
        <w:t>Дата обновления: 21.05.2021</w:t>
      </w:r>
    </w:p>
    <w:p w:rsidR="00812797" w:rsidRPr="00B265F2" w:rsidRDefault="00812797">
      <w:pPr>
        <w:spacing w:after="0" w:line="240" w:lineRule="auto"/>
        <w:rPr>
          <w:sz w:val="20"/>
          <w:szCs w:val="20"/>
        </w:rPr>
      </w:pPr>
      <w:r w:rsidRPr="00B265F2">
        <w:rPr>
          <w:sz w:val="20"/>
          <w:szCs w:val="20"/>
        </w:rPr>
        <w:br w:type="page"/>
      </w:r>
    </w:p>
    <w:p w:rsidR="00B265F2" w:rsidRPr="00B265F2" w:rsidRDefault="00B265F2" w:rsidP="00B265F2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color w:val="A8B3BE"/>
          <w:sz w:val="20"/>
          <w:szCs w:val="20"/>
          <w:shd w:val="clear" w:color="auto" w:fill="F4F7FB"/>
          <w:lang w:eastAsia="ru-RU"/>
        </w:rPr>
        <w:lastRenderedPageBreak/>
        <w:t>21 мая 2021</w:t>
      </w:r>
    </w:p>
    <w:p w:rsidR="00B265F2" w:rsidRPr="00B265F2" w:rsidRDefault="00B265F2" w:rsidP="00B265F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Сведения</w:t>
      </w:r>
    </w:p>
    <w:p w:rsidR="00B265F2" w:rsidRPr="00B265F2" w:rsidRDefault="00B265F2" w:rsidP="00B265F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о доходах, об имуществе и обязательствах имущественного характера руководителя</w:t>
      </w:r>
    </w:p>
    <w:p w:rsidR="00B265F2" w:rsidRPr="00B265F2" w:rsidRDefault="00B265F2" w:rsidP="00B265F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государственного автономного учреждения культуры Тюменской области</w:t>
      </w:r>
    </w:p>
    <w:p w:rsidR="00B265F2" w:rsidRPr="00B265F2" w:rsidRDefault="00B265F2" w:rsidP="00B265F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b/>
          <w:bCs/>
          <w:color w:val="616878"/>
          <w:sz w:val="20"/>
          <w:szCs w:val="20"/>
          <w:u w:val="single"/>
          <w:lang w:eastAsia="ru-RU"/>
        </w:rPr>
        <w:t> Тюменская областная научная библиотека им. Д.И.Менделеева</w:t>
      </w:r>
    </w:p>
    <w:p w:rsidR="00B265F2" w:rsidRPr="00B265F2" w:rsidRDefault="00B265F2" w:rsidP="00B265F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color w:val="616878"/>
          <w:sz w:val="20"/>
          <w:szCs w:val="20"/>
          <w:vertAlign w:val="superscript"/>
          <w:lang w:eastAsia="ru-RU"/>
        </w:rPr>
        <w:t>(наименование государственного учреждения Тюменской области)</w:t>
      </w:r>
    </w:p>
    <w:p w:rsidR="00B265F2" w:rsidRPr="00B265F2" w:rsidRDefault="00B265F2" w:rsidP="00B265F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за </w:t>
      </w:r>
      <w:r w:rsidRPr="00B265F2">
        <w:rPr>
          <w:rFonts w:ascii="Segoe UI" w:eastAsia="Times New Roman" w:hAnsi="Segoe UI" w:cs="Segoe UI"/>
          <w:color w:val="616878"/>
          <w:sz w:val="20"/>
          <w:szCs w:val="20"/>
          <w:u w:val="single"/>
          <w:lang w:eastAsia="ru-RU"/>
        </w:rPr>
        <w:t>2020 </w:t>
      </w:r>
      <w:r w:rsidRPr="00B265F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1020"/>
        <w:gridCol w:w="3880"/>
        <w:gridCol w:w="2142"/>
        <w:gridCol w:w="795"/>
        <w:gridCol w:w="766"/>
        <w:gridCol w:w="1972"/>
        <w:gridCol w:w="1522"/>
        <w:gridCol w:w="766"/>
        <w:gridCol w:w="1276"/>
      </w:tblGrid>
      <w:tr w:rsidR="00B265F2" w:rsidRPr="00B265F2" w:rsidTr="00B265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Фамилия,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  имя,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Должность/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степень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 Общая сумма  дохода за </w:t>
            </w:r>
            <w:r w:rsidRPr="00B265F2">
              <w:rPr>
                <w:rFonts w:eastAsia="Times New Roman"/>
                <w:sz w:val="20"/>
                <w:szCs w:val="20"/>
                <w:u w:val="single"/>
                <w:lang w:eastAsia="ru-RU"/>
              </w:rPr>
              <w:t>2020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 год* (в рублях)  * отдельной строкой  выделяется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доход от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отчуждения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   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недвижимости,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 на праве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    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недвижимости,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находящихся в пользовании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Транспортные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средства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 (вид и марка)  </w:t>
            </w:r>
          </w:p>
        </w:tc>
      </w:tr>
      <w:tr w:rsidR="00B265F2" w:rsidRPr="00B265F2" w:rsidTr="00B265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Вид 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объекта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 Страна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располо-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 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Вид 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объекта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 Страна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располо-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 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65F2" w:rsidRPr="00B265F2" w:rsidTr="00B265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Адамович Ольга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2 496 028,82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1900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33,6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Земельный участок 1/22 доля в праве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23,2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Киа SOUL</w:t>
            </w:r>
          </w:p>
        </w:tc>
      </w:tr>
      <w:tr w:rsidR="00B265F2" w:rsidRPr="00B265F2" w:rsidTr="00B265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155 188,20 (в том числе доход от отчуждения имущества          50 000,00)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Земельный участок 1/22 доля в праве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550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33,6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5000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доку- ментах</w:t>
            </w:r>
            <w:proofErr w:type="gramEnd"/>
            <w:r w:rsidRPr="00B265F2">
              <w:rPr>
                <w:rFonts w:eastAsia="Times New Roman"/>
                <w:sz w:val="20"/>
                <w:szCs w:val="20"/>
                <w:lang w:eastAsia="ru-RU"/>
              </w:rPr>
              <w:t xml:space="preserve"> отсут-ствует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1900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</w:tr>
    </w:tbl>
    <w:p w:rsidR="00B265F2" w:rsidRPr="00B265F2" w:rsidRDefault="00B265F2" w:rsidP="00B265F2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color w:val="616878"/>
          <w:sz w:val="20"/>
          <w:szCs w:val="20"/>
          <w:shd w:val="clear" w:color="auto" w:fill="F4F7FB"/>
          <w:lang w:eastAsia="ru-RU"/>
        </w:rPr>
        <w:t> </w:t>
      </w:r>
    </w:p>
    <w:p w:rsidR="00B265F2" w:rsidRPr="00B265F2" w:rsidRDefault="00B265F2" w:rsidP="00B265F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Сведения</w:t>
      </w:r>
    </w:p>
    <w:p w:rsidR="00B265F2" w:rsidRPr="00B265F2" w:rsidRDefault="00B265F2" w:rsidP="00B265F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о доходах, об имуществе и обязательствах имущественного характера руководителя</w:t>
      </w:r>
    </w:p>
    <w:p w:rsidR="00B265F2" w:rsidRPr="00B265F2" w:rsidRDefault="00B265F2" w:rsidP="00B265F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государственного автономного учреждения культуры Тюменской области</w:t>
      </w:r>
    </w:p>
    <w:p w:rsidR="00B265F2" w:rsidRPr="00B265F2" w:rsidRDefault="00B265F2" w:rsidP="00B265F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b/>
          <w:bCs/>
          <w:color w:val="616878"/>
          <w:sz w:val="20"/>
          <w:szCs w:val="20"/>
          <w:u w:val="single"/>
          <w:lang w:eastAsia="ru-RU"/>
        </w:rPr>
        <w:t> Дворец национальных культур «Строитель»</w:t>
      </w:r>
    </w:p>
    <w:p w:rsidR="00B265F2" w:rsidRPr="00B265F2" w:rsidRDefault="00B265F2" w:rsidP="00B265F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color w:val="616878"/>
          <w:sz w:val="20"/>
          <w:szCs w:val="20"/>
          <w:vertAlign w:val="superscript"/>
          <w:lang w:eastAsia="ru-RU"/>
        </w:rPr>
        <w:t>(наименование государственного учреждения Тюменской области)</w:t>
      </w:r>
    </w:p>
    <w:p w:rsidR="00B265F2" w:rsidRPr="00B265F2" w:rsidRDefault="00B265F2" w:rsidP="00B265F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proofErr w:type="gramStart"/>
      <w:r w:rsidRPr="00B265F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за  </w:t>
      </w:r>
      <w:r w:rsidRPr="00B265F2">
        <w:rPr>
          <w:rFonts w:ascii="Segoe UI" w:eastAsia="Times New Roman" w:hAnsi="Segoe UI" w:cs="Segoe UI"/>
          <w:color w:val="616878"/>
          <w:sz w:val="20"/>
          <w:szCs w:val="20"/>
          <w:u w:val="single"/>
          <w:lang w:eastAsia="ru-RU"/>
        </w:rPr>
        <w:t>2020</w:t>
      </w:r>
      <w:proofErr w:type="gramEnd"/>
      <w:r w:rsidRPr="00B265F2">
        <w:rPr>
          <w:rFonts w:ascii="Segoe UI" w:eastAsia="Times New Roman" w:hAnsi="Segoe UI" w:cs="Segoe UI"/>
          <w:color w:val="616878"/>
          <w:sz w:val="20"/>
          <w:szCs w:val="20"/>
          <w:u w:val="single"/>
          <w:lang w:eastAsia="ru-RU"/>
        </w:rPr>
        <w:t> </w:t>
      </w:r>
      <w:r w:rsidRPr="00B265F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 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1020"/>
        <w:gridCol w:w="3483"/>
        <w:gridCol w:w="3530"/>
        <w:gridCol w:w="795"/>
        <w:gridCol w:w="766"/>
        <w:gridCol w:w="1250"/>
        <w:gridCol w:w="795"/>
        <w:gridCol w:w="766"/>
        <w:gridCol w:w="1508"/>
      </w:tblGrid>
      <w:tr w:rsidR="00B265F2" w:rsidRPr="00B265F2" w:rsidTr="00B265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Фамилия,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  имя,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Должность/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степень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 Общая сумма  дохода за </w:t>
            </w:r>
            <w:r w:rsidRPr="00B265F2">
              <w:rPr>
                <w:rFonts w:eastAsia="Times New Roman"/>
                <w:sz w:val="20"/>
                <w:szCs w:val="20"/>
                <w:u w:val="single"/>
                <w:lang w:eastAsia="ru-RU"/>
              </w:rPr>
              <w:t>2020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 год* (в рублях)  * отдельной строкой  выделяется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доход от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отчуждения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   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недвижимости,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 на праве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    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недвижимости,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находящихся в пользовании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Транспортные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средства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 (вид и марка)  </w:t>
            </w:r>
          </w:p>
        </w:tc>
      </w:tr>
      <w:tr w:rsidR="00B265F2" w:rsidRPr="00B265F2" w:rsidTr="00B265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Вид 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объекта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 Страна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располо-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 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Вид 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объекта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 Страна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располо-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 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65F2" w:rsidRPr="00B265F2" w:rsidTr="00B265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Новакаускас Виктор с. Леонаса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(Леонидович)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2 607 671,98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Земельный участок ½ доля в праве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квартира, 1/3 доля в праве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квартира, ½ доля в праве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жилом доме, 522/19886 доля в праве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1233,0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104,4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22,1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633,0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22,1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Пежо 508</w:t>
            </w:r>
          </w:p>
        </w:tc>
      </w:tr>
      <w:tr w:rsidR="00B265F2" w:rsidRPr="00B265F2" w:rsidTr="00B265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2 101 134,06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Земельный участок ½ доля в праве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квартира, 1/3 доля в праве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квартира, ½ доля в праве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общее имущество в многокварти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рном жилом доме, 522/19886 доля в праве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1233,0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104,4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B265F2" w:rsidRPr="00B265F2" w:rsidRDefault="00B265F2" w:rsidP="00B265F2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color w:val="616878"/>
          <w:sz w:val="20"/>
          <w:szCs w:val="20"/>
          <w:shd w:val="clear" w:color="auto" w:fill="F4F7FB"/>
          <w:lang w:eastAsia="ru-RU"/>
        </w:rPr>
        <w:t> </w:t>
      </w:r>
    </w:p>
    <w:p w:rsidR="00B265F2" w:rsidRPr="00B265F2" w:rsidRDefault="00B265F2" w:rsidP="00B265F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Сведения</w:t>
      </w:r>
    </w:p>
    <w:p w:rsidR="00B265F2" w:rsidRPr="00B265F2" w:rsidRDefault="00B265F2" w:rsidP="00B265F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о доходах, об имуществе и обязательствах имущественного характера руководителя</w:t>
      </w:r>
    </w:p>
    <w:p w:rsidR="00B265F2" w:rsidRPr="00B265F2" w:rsidRDefault="00B265F2" w:rsidP="00B265F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государственного автономного учреждения культуры Тюменской области</w:t>
      </w:r>
    </w:p>
    <w:p w:rsidR="00B265F2" w:rsidRPr="00B265F2" w:rsidRDefault="00B265F2" w:rsidP="00B265F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b/>
          <w:bCs/>
          <w:color w:val="616878"/>
          <w:sz w:val="20"/>
          <w:szCs w:val="20"/>
          <w:u w:val="single"/>
          <w:lang w:eastAsia="ru-RU"/>
        </w:rPr>
        <w:t> Тюменское музейно-просветительское объединение</w:t>
      </w:r>
    </w:p>
    <w:p w:rsidR="00B265F2" w:rsidRPr="00B265F2" w:rsidRDefault="00B265F2" w:rsidP="00B265F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color w:val="616878"/>
          <w:sz w:val="20"/>
          <w:szCs w:val="20"/>
          <w:vertAlign w:val="superscript"/>
          <w:lang w:eastAsia="ru-RU"/>
        </w:rPr>
        <w:t>(наименование государственного учреждения Тюменской области)</w:t>
      </w:r>
    </w:p>
    <w:p w:rsidR="00B265F2" w:rsidRPr="00B265F2" w:rsidRDefault="00B265F2" w:rsidP="00B265F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proofErr w:type="gramStart"/>
      <w:r w:rsidRPr="00B265F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за  </w:t>
      </w:r>
      <w:r w:rsidRPr="00B265F2">
        <w:rPr>
          <w:rFonts w:ascii="Segoe UI" w:eastAsia="Times New Roman" w:hAnsi="Segoe UI" w:cs="Segoe UI"/>
          <w:color w:val="616878"/>
          <w:sz w:val="20"/>
          <w:szCs w:val="20"/>
          <w:u w:val="single"/>
          <w:lang w:eastAsia="ru-RU"/>
        </w:rPr>
        <w:t>2020</w:t>
      </w:r>
      <w:proofErr w:type="gramEnd"/>
      <w:r w:rsidRPr="00B265F2">
        <w:rPr>
          <w:rFonts w:ascii="Segoe UI" w:eastAsia="Times New Roman" w:hAnsi="Segoe UI" w:cs="Segoe UI"/>
          <w:color w:val="616878"/>
          <w:sz w:val="20"/>
          <w:szCs w:val="20"/>
          <w:u w:val="single"/>
          <w:lang w:eastAsia="ru-RU"/>
        </w:rPr>
        <w:t> </w:t>
      </w:r>
      <w:r w:rsidRPr="00B265F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604"/>
        <w:gridCol w:w="3964"/>
        <w:gridCol w:w="1509"/>
        <w:gridCol w:w="795"/>
        <w:gridCol w:w="766"/>
        <w:gridCol w:w="1382"/>
        <w:gridCol w:w="795"/>
        <w:gridCol w:w="766"/>
        <w:gridCol w:w="2309"/>
      </w:tblGrid>
      <w:tr w:rsidR="00B265F2" w:rsidRPr="00B265F2" w:rsidTr="00B265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Фамилия,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  имя,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Должность/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степень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 xml:space="preserve"> Общая </w:t>
            </w:r>
            <w:proofErr w:type="gramStart"/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сумма  дохода</w:t>
            </w:r>
            <w:proofErr w:type="gramEnd"/>
            <w:r w:rsidRPr="00B265F2">
              <w:rPr>
                <w:rFonts w:eastAsia="Times New Roman"/>
                <w:sz w:val="20"/>
                <w:szCs w:val="20"/>
                <w:lang w:eastAsia="ru-RU"/>
              </w:rPr>
              <w:t xml:space="preserve"> за </w:t>
            </w:r>
            <w:r w:rsidRPr="00B265F2">
              <w:rPr>
                <w:rFonts w:eastAsia="Times New Roman"/>
                <w:sz w:val="20"/>
                <w:szCs w:val="20"/>
                <w:u w:val="single"/>
                <w:lang w:eastAsia="ru-RU"/>
              </w:rPr>
              <w:t>2020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 год* (в рублях) 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* отдельной строкой  выделяется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доход от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отчуждения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   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недвижимости,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 на праве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    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недвижимости,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находящихся в пользовании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Транспортные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средства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 (вид и марка)  </w:t>
            </w:r>
          </w:p>
        </w:tc>
      </w:tr>
      <w:tr w:rsidR="00B265F2" w:rsidRPr="00B265F2" w:rsidTr="00B265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Вид 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объекта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 Страна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располо-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 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Вид 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объекта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 Страна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располо-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 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65F2" w:rsidRPr="00B265F2" w:rsidTr="00B265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Сидорова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2 714 171,50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1441,0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72,6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Тойота Auris</w:t>
            </w:r>
          </w:p>
        </w:tc>
      </w:tr>
      <w:tr w:rsidR="00B265F2" w:rsidRPr="00B265F2" w:rsidTr="00B265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524 235,27 (в том числе доход от отчуждения имущества 300 000,00)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1441,0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Хундай Creta</w:t>
            </w:r>
          </w:p>
        </w:tc>
      </w:tr>
    </w:tbl>
    <w:p w:rsidR="00B265F2" w:rsidRPr="00B265F2" w:rsidRDefault="00B265F2" w:rsidP="00B265F2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color w:val="616878"/>
          <w:sz w:val="20"/>
          <w:szCs w:val="20"/>
          <w:shd w:val="clear" w:color="auto" w:fill="F4F7FB"/>
          <w:lang w:eastAsia="ru-RU"/>
        </w:rPr>
        <w:lastRenderedPageBreak/>
        <w:t> </w:t>
      </w:r>
    </w:p>
    <w:p w:rsidR="00B265F2" w:rsidRPr="00B265F2" w:rsidRDefault="00B265F2" w:rsidP="00B265F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Сведения</w:t>
      </w:r>
    </w:p>
    <w:p w:rsidR="00B265F2" w:rsidRPr="00B265F2" w:rsidRDefault="00B265F2" w:rsidP="00B265F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о доходах, об имуществе и обязательствах имущественного характера руководителя</w:t>
      </w:r>
    </w:p>
    <w:p w:rsidR="00B265F2" w:rsidRPr="00B265F2" w:rsidRDefault="00B265F2" w:rsidP="00B265F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государственного автономного учреждения культуры Тюменской области</w:t>
      </w:r>
    </w:p>
    <w:p w:rsidR="00B265F2" w:rsidRPr="00B265F2" w:rsidRDefault="00B265F2" w:rsidP="00B265F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color w:val="616878"/>
          <w:sz w:val="20"/>
          <w:szCs w:val="20"/>
          <w:u w:val="single"/>
          <w:lang w:eastAsia="ru-RU"/>
        </w:rPr>
        <w:t> </w:t>
      </w:r>
      <w:r w:rsidRPr="00B265F2">
        <w:rPr>
          <w:rFonts w:ascii="Segoe UI" w:eastAsia="Times New Roman" w:hAnsi="Segoe UI" w:cs="Segoe UI"/>
          <w:b/>
          <w:bCs/>
          <w:color w:val="616878"/>
          <w:sz w:val="20"/>
          <w:szCs w:val="20"/>
          <w:u w:val="single"/>
          <w:lang w:eastAsia="ru-RU"/>
        </w:rPr>
        <w:t>Тюменское концертно-театральное объединение</w:t>
      </w:r>
    </w:p>
    <w:p w:rsidR="00B265F2" w:rsidRPr="00B265F2" w:rsidRDefault="00B265F2" w:rsidP="00B265F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color w:val="616878"/>
          <w:sz w:val="20"/>
          <w:szCs w:val="20"/>
          <w:vertAlign w:val="superscript"/>
          <w:lang w:eastAsia="ru-RU"/>
        </w:rPr>
        <w:t>(наименование государственного учреждения Тюменской области)</w:t>
      </w:r>
    </w:p>
    <w:p w:rsidR="00B265F2" w:rsidRPr="00B265F2" w:rsidRDefault="00B265F2" w:rsidP="00B265F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B265F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за </w:t>
      </w:r>
      <w:r w:rsidRPr="00B265F2">
        <w:rPr>
          <w:rFonts w:ascii="Segoe UI" w:eastAsia="Times New Roman" w:hAnsi="Segoe UI" w:cs="Segoe UI"/>
          <w:color w:val="616878"/>
          <w:sz w:val="20"/>
          <w:szCs w:val="20"/>
          <w:u w:val="single"/>
          <w:lang w:eastAsia="ru-RU"/>
        </w:rPr>
        <w:t>2020</w:t>
      </w:r>
      <w:r w:rsidRPr="00B265F2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 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1660"/>
        <w:gridCol w:w="4933"/>
        <w:gridCol w:w="1270"/>
        <w:gridCol w:w="795"/>
        <w:gridCol w:w="766"/>
        <w:gridCol w:w="1163"/>
        <w:gridCol w:w="795"/>
        <w:gridCol w:w="766"/>
        <w:gridCol w:w="1289"/>
      </w:tblGrid>
      <w:tr w:rsidR="00B265F2" w:rsidRPr="00B265F2" w:rsidTr="00B265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Фамилия,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  имя,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Должность/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степень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 Общая сумма  дохода за </w:t>
            </w:r>
            <w:r w:rsidRPr="00B265F2">
              <w:rPr>
                <w:rFonts w:eastAsia="Times New Roman"/>
                <w:sz w:val="20"/>
                <w:szCs w:val="20"/>
                <w:u w:val="single"/>
                <w:lang w:eastAsia="ru-RU"/>
              </w:rPr>
              <w:t>2020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 год* (в рублях)  * отдельной строкой  выделяется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доход от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отчуждения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   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недвижимости,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 на праве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    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недвижимости,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находящихся в пользовании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Транспортные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средства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 (вид и марка)  </w:t>
            </w:r>
          </w:p>
        </w:tc>
      </w:tr>
      <w:tr w:rsidR="00B265F2" w:rsidRPr="00B265F2" w:rsidTr="00B265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Вид 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объекта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 Страна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располо-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 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Вид 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объекта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 Страна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располо-</w:t>
            </w:r>
            <w:r w:rsidRPr="00B265F2">
              <w:rPr>
                <w:rFonts w:eastAsia="Times New Roman"/>
                <w:sz w:val="20"/>
                <w:szCs w:val="20"/>
                <w:lang w:eastAsia="ru-RU"/>
              </w:rPr>
              <w:br/>
              <w:t> 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65F2" w:rsidRPr="00B265F2" w:rsidTr="00B265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Казначеева Надежда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3 756 609, 00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кладовая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83,1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15,9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15,9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4,5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265F2" w:rsidRPr="00B265F2" w:rsidRDefault="00B265F2" w:rsidP="00B265F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5F2" w:rsidRPr="00B265F2" w:rsidRDefault="00B265F2" w:rsidP="00B265F2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5F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243221" w:rsidRPr="00B265F2" w:rsidRDefault="00243221" w:rsidP="001C34A2">
      <w:pPr>
        <w:rPr>
          <w:sz w:val="20"/>
          <w:szCs w:val="20"/>
        </w:rPr>
      </w:pPr>
    </w:p>
    <w:sectPr w:rsidR="00243221" w:rsidRPr="00B265F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53DC"/>
    <w:multiLevelType w:val="multilevel"/>
    <w:tmpl w:val="BA10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70581"/>
    <w:multiLevelType w:val="multilevel"/>
    <w:tmpl w:val="A086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2797"/>
    <w:rsid w:val="008C09C5"/>
    <w:rsid w:val="0097184D"/>
    <w:rsid w:val="009F48C4"/>
    <w:rsid w:val="00A22E7B"/>
    <w:rsid w:val="00A23DD1"/>
    <w:rsid w:val="00B265F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8AFC"/>
  <w15:docId w15:val="{64F67B02-EF84-4893-96AE-D3FA5491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81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2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14261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6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4880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6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5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3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00360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382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2021-07-09T05:31:00Z</dcterms:modified>
</cp:coreProperties>
</file>