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E1" w:rsidRDefault="00774F3F">
      <w:pPr>
        <w:pStyle w:val="Standard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</w:t>
      </w:r>
    </w:p>
    <w:p w:rsidR="002B02E1" w:rsidRDefault="00774F3F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Сведения</w:t>
      </w:r>
    </w:p>
    <w:p w:rsidR="002B02E1" w:rsidRDefault="00774F3F">
      <w:pPr>
        <w:pStyle w:val="Standard"/>
        <w:jc w:val="center"/>
      </w:pPr>
      <w:r>
        <w:rPr>
          <w:b/>
          <w:color w:val="000000"/>
          <w:sz w:val="28"/>
          <w:szCs w:val="28"/>
        </w:rPr>
        <w:t xml:space="preserve">о доходах, </w:t>
      </w:r>
      <w:r>
        <w:rPr>
          <w:b/>
          <w:color w:val="000000"/>
          <w:sz w:val="28"/>
          <w:szCs w:val="28"/>
          <w:lang w:val="ru-RU"/>
        </w:rPr>
        <w:t>расходах,</w:t>
      </w:r>
      <w:r>
        <w:rPr>
          <w:b/>
          <w:color w:val="000000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b/>
          <w:color w:val="000000"/>
          <w:sz w:val="28"/>
          <w:szCs w:val="28"/>
          <w:lang w:val="ru-RU"/>
        </w:rPr>
        <w:t>руководителей государственных учреждений, подведомственных</w:t>
      </w:r>
      <w:r>
        <w:rPr>
          <w:b/>
          <w:color w:val="000000"/>
          <w:sz w:val="28"/>
          <w:szCs w:val="28"/>
        </w:rPr>
        <w:t xml:space="preserve"> управлени</w:t>
      </w:r>
      <w:r>
        <w:rPr>
          <w:b/>
          <w:color w:val="000000"/>
          <w:sz w:val="28"/>
          <w:szCs w:val="28"/>
          <w:lang w:val="ru-RU"/>
        </w:rPr>
        <w:t>ю</w:t>
      </w:r>
      <w:r>
        <w:rPr>
          <w:b/>
          <w:color w:val="000000"/>
          <w:sz w:val="28"/>
          <w:szCs w:val="28"/>
        </w:rPr>
        <w:t xml:space="preserve"> по физической культуре </w:t>
      </w:r>
      <w:r>
        <w:rPr>
          <w:b/>
          <w:color w:val="000000"/>
          <w:sz w:val="28"/>
          <w:szCs w:val="28"/>
          <w:lang w:val="ru-RU"/>
        </w:rPr>
        <w:t>и</w:t>
      </w:r>
      <w:r>
        <w:rPr>
          <w:b/>
          <w:color w:val="000000"/>
          <w:sz w:val="28"/>
          <w:szCs w:val="28"/>
        </w:rPr>
        <w:t xml:space="preserve"> спорту Тамбовской области, а также их супругов и несовершеннолетних детей за</w:t>
      </w:r>
      <w:r>
        <w:rPr>
          <w:b/>
          <w:color w:val="000000"/>
          <w:sz w:val="28"/>
          <w:szCs w:val="28"/>
        </w:rPr>
        <w:t xml:space="preserve"> период с 01 января 20</w:t>
      </w:r>
      <w:r>
        <w:rPr>
          <w:b/>
          <w:color w:val="000000"/>
          <w:sz w:val="28"/>
          <w:szCs w:val="28"/>
          <w:lang w:val="ru-RU"/>
        </w:rPr>
        <w:t>20</w:t>
      </w:r>
      <w:r>
        <w:rPr>
          <w:b/>
          <w:color w:val="000000"/>
          <w:sz w:val="28"/>
          <w:szCs w:val="28"/>
        </w:rPr>
        <w:t xml:space="preserve"> г. по 31 декабря 20</w:t>
      </w:r>
      <w:r>
        <w:rPr>
          <w:b/>
          <w:color w:val="000000"/>
          <w:sz w:val="28"/>
          <w:szCs w:val="28"/>
          <w:lang w:val="ru-RU"/>
        </w:rPr>
        <w:t>20</w:t>
      </w:r>
      <w:r>
        <w:rPr>
          <w:b/>
          <w:color w:val="000000"/>
          <w:sz w:val="28"/>
          <w:szCs w:val="28"/>
        </w:rPr>
        <w:t xml:space="preserve"> г.</w:t>
      </w:r>
    </w:p>
    <w:p w:rsidR="002B02E1" w:rsidRDefault="002B02E1">
      <w:pPr>
        <w:pStyle w:val="Standard"/>
        <w:jc w:val="center"/>
        <w:rPr>
          <w:b/>
          <w:color w:val="000000"/>
          <w:sz w:val="28"/>
          <w:szCs w:val="28"/>
        </w:rPr>
      </w:pPr>
    </w:p>
    <w:tbl>
      <w:tblPr>
        <w:tblW w:w="15869" w:type="dxa"/>
        <w:tblInd w:w="-2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1843"/>
        <w:gridCol w:w="1488"/>
        <w:gridCol w:w="2940"/>
        <w:gridCol w:w="1650"/>
        <w:gridCol w:w="1755"/>
        <w:gridCol w:w="2265"/>
        <w:gridCol w:w="2325"/>
      </w:tblGrid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color w:val="000000"/>
              </w:rPr>
              <w:t>Общая сумма декларированного годового дохода за 20</w:t>
            </w:r>
            <w:r>
              <w:rPr>
                <w:color w:val="000000"/>
                <w:lang w:val="ru-RU"/>
              </w:rPr>
              <w:t>20</w:t>
            </w:r>
            <w:r>
              <w:rPr>
                <w:color w:val="000000"/>
              </w:rPr>
              <w:t>г. (руб.)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</w:t>
            </w:r>
            <w:r>
              <w:rPr>
                <w:color w:val="000000"/>
              </w:rPr>
              <w:t>ень транспортных средств, принад-лежащих на праве собственности (вид, марка)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источники)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(кв. м)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Страна </w:t>
            </w:r>
            <w:r>
              <w:rPr>
                <w:color w:val="000000"/>
                <w:sz w:val="22"/>
                <w:szCs w:val="22"/>
              </w:rPr>
              <w:t>расположения</w:t>
            </w: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Бетин А.А.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 xml:space="preserve">Директор </w:t>
            </w:r>
            <w:r>
              <w:rPr>
                <w:color w:val="000000"/>
              </w:rPr>
              <w:t>ТОГАУ  СШОР №1 «Академия футбола»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795589,30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Земельный участок садовый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Земельный участок под индивидуальное жилищное строительство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Квартира (собственность) 1/3 доли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Жилой дом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Квартира (собственность)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350,0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1064,0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64,2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163,6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42,6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rPr>
                <w:color w:val="000000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jc w:val="center"/>
              <w:rPr>
                <w:color w:val="000000"/>
              </w:rPr>
            </w:pPr>
          </w:p>
          <w:p w:rsidR="002B02E1" w:rsidRDefault="002B02E1">
            <w:pPr>
              <w:pStyle w:val="Standard"/>
              <w:jc w:val="center"/>
              <w:rPr>
                <w:color w:val="000000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B02E1" w:rsidRDefault="002B02E1">
            <w:pPr>
              <w:pStyle w:val="Standard"/>
              <w:jc w:val="center"/>
              <w:rPr>
                <w:color w:val="000000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>а/м Тойота Прадо (</w:t>
            </w:r>
            <w:r>
              <w:rPr>
                <w:color w:val="000000"/>
                <w:lang w:val="en-US"/>
              </w:rPr>
              <w:t>LC</w:t>
            </w:r>
            <w:r>
              <w:rPr>
                <w:color w:val="000000"/>
                <w:lang w:val="ru-RU"/>
              </w:rPr>
              <w:t xml:space="preserve"> 150), легковой, 2015 г. (собственность)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289993,75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930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 1/3 доли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Земельный участок п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од индивидуальное жилищное строительство      </w:t>
            </w:r>
            <w:r>
              <w:rPr>
                <w:color w:val="000000"/>
                <w:lang w:val="ru-RU"/>
              </w:rPr>
              <w:t>(пользование)</w:t>
            </w:r>
          </w:p>
          <w:p w:rsidR="002B02E1" w:rsidRDefault="00774F3F">
            <w:pPr>
              <w:pStyle w:val="Standard"/>
              <w:tabs>
                <w:tab w:val="left" w:pos="930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64,2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1064,0</w:t>
            </w:r>
          </w:p>
          <w:p w:rsidR="002B02E1" w:rsidRDefault="002B02E1">
            <w:pPr>
              <w:pStyle w:val="Standard"/>
              <w:jc w:val="center"/>
              <w:rPr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163,6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B02E1" w:rsidRDefault="002B02E1">
            <w:pPr>
              <w:pStyle w:val="Standard"/>
              <w:rPr>
                <w:color w:val="000000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2B02E1" w:rsidRDefault="002B02E1">
            <w:pPr>
              <w:pStyle w:val="Standard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Бударин</w:t>
            </w:r>
            <w:r>
              <w:rPr>
                <w:color w:val="000000"/>
                <w:lang w:val="ru-RU"/>
              </w:rPr>
              <w:t xml:space="preserve"> М.В.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Супруга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Директор ТОГАУ   «Спортивно-адаптивная школа»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986877,84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(совместная 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Нежилое помещение-подвал (совместная собственность)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77,2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38,4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5,3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166334,80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(совместная собственность)</w:t>
            </w:r>
          </w:p>
          <w:p w:rsidR="002B02E1" w:rsidRDefault="00774F3F">
            <w:pPr>
              <w:pStyle w:val="Standard"/>
              <w:tabs>
                <w:tab w:val="left" w:pos="930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 1/4 доли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Нежилое помещение-подвал (совместная собственность)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77,2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63,7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38,4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5,3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2B02E1">
            <w:pPr>
              <w:pStyle w:val="Standard"/>
              <w:rPr>
                <w:lang w:val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38,4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4843"/>
        </w:trPr>
        <w:tc>
          <w:tcPr>
            <w:tcW w:w="16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Касьянов С.В.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Супруга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Директор ТОГАУ «Хоккейный клуб  «Тамбов»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5748373,48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Земельный участок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Земельный участок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Земельный участок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Земельный </w:t>
            </w:r>
            <w:r>
              <w:rPr>
                <w:color w:val="000000"/>
                <w:lang w:val="ru-RU"/>
              </w:rPr>
              <w:t>участок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Гараж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Нежилое помещение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Нежилое помещение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Незавершенное строительство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Хозяйственная постройка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1833</w:t>
            </w:r>
            <w:r>
              <w:rPr>
                <w:color w:val="000000"/>
                <w:shd w:val="clear" w:color="auto" w:fill="FFFFFF"/>
              </w:rPr>
              <w:t>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1500,0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180</w:t>
            </w:r>
            <w:r>
              <w:rPr>
                <w:color w:val="000000"/>
                <w:shd w:val="clear" w:color="auto" w:fill="FFFFFF"/>
              </w:rPr>
              <w:t>0,0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681,0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36</w:t>
            </w:r>
            <w:r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  <w:lang w:val="ru-RU"/>
              </w:rPr>
              <w:t>7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70,0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648,0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415,1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249,0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36,0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57,7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 xml:space="preserve">а/м </w:t>
            </w:r>
            <w:r>
              <w:rPr>
                <w:color w:val="000000"/>
                <w:lang w:val="en-US"/>
              </w:rPr>
              <w:t>Toyota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Land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Cruiser</w:t>
            </w:r>
            <w:r>
              <w:rPr>
                <w:color w:val="000000"/>
                <w:lang w:val="ru-RU"/>
              </w:rPr>
              <w:t xml:space="preserve"> 150 </w:t>
            </w:r>
            <w:r>
              <w:rPr>
                <w:color w:val="000000"/>
                <w:lang w:val="en-US"/>
              </w:rPr>
              <w:t>Prado</w:t>
            </w:r>
            <w:r>
              <w:rPr>
                <w:color w:val="000000"/>
                <w:lang w:val="ru-RU"/>
              </w:rPr>
              <w:t>, легковой, 2019 г. (собственность)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249311,00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62,9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63,2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 xml:space="preserve">а/м </w:t>
            </w:r>
            <w:r>
              <w:rPr>
                <w:color w:val="000000"/>
                <w:lang w:val="en-US"/>
              </w:rPr>
              <w:t>Huindai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Creta</w:t>
            </w:r>
            <w:r>
              <w:rPr>
                <w:color w:val="000000"/>
                <w:lang w:val="ru-RU"/>
              </w:rPr>
              <w:t>, легковой, 2020 г. (собственность)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2B02E1">
            <w:pPr>
              <w:pStyle w:val="Standard"/>
              <w:rPr>
                <w:color w:val="00000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---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63,2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Кулаев Р.В.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>Супруга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Несовершеннолетний ребенок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Несовершеннолетний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Директор ТОГАУ «Баскетбольный клуб </w:t>
            </w:r>
            <w:r>
              <w:rPr>
                <w:color w:val="000000"/>
                <w:shd w:val="clear" w:color="auto" w:fill="FFFFFF"/>
                <w:lang w:val="ru-RU"/>
              </w:rPr>
              <w:lastRenderedPageBreak/>
              <w:t>«Тамбов»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1785563,53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Жилой дом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ru-RU"/>
              </w:rPr>
              <w:t>пользование</w:t>
            </w:r>
            <w:r>
              <w:rPr>
                <w:color w:val="000000"/>
              </w:rPr>
              <w:t>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Земельный участок 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74,9</w:t>
            </w:r>
          </w:p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B02E1" w:rsidRDefault="00774F3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 xml:space="preserve">а/м </w:t>
            </w:r>
            <w:r>
              <w:rPr>
                <w:color w:val="000000"/>
                <w:lang w:val="en-US"/>
              </w:rPr>
              <w:t>Mitsubishi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Pajero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sport</w:t>
            </w:r>
            <w:r>
              <w:rPr>
                <w:color w:val="000000"/>
                <w:lang w:val="ru-RU"/>
              </w:rPr>
              <w:t>, легковой, 2019 г. (собственность)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193199,33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63,3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а/м УАЗ 469, легковой, 2004г. (собственность)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(пользование)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74,9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(пользование)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74,9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Минаев С.Н.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Супруга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Директор ТОГАУ «СШОР №2 «Центр единоборств имени Е.Т. Артюхина»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784971,20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 xml:space="preserve">Земельный участок,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80/1000 доли </w:t>
            </w:r>
            <w:r>
              <w:rPr>
                <w:color w:val="000000"/>
                <w:lang w:val="ru-RU"/>
              </w:rPr>
              <w:t>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 1/2 доли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Квартира </w:t>
            </w:r>
            <w:r>
              <w:rPr>
                <w:color w:val="000000"/>
                <w:shd w:val="clear" w:color="auto" w:fill="FFFFFF"/>
                <w:lang w:val="ru-RU"/>
              </w:rPr>
              <w:t>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860000,0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38,3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48,8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63,2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B02E1" w:rsidRDefault="002B02E1">
            <w:pPr>
              <w:pStyle w:val="Standard"/>
              <w:rPr>
                <w:color w:val="000000"/>
                <w:sz w:val="32"/>
                <w:szCs w:val="32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B02E1" w:rsidRDefault="002B02E1">
            <w:pPr>
              <w:pStyle w:val="Standard"/>
              <w:jc w:val="center"/>
              <w:rPr>
                <w:color w:val="000000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348336,22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 1/2 доли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1/2 доли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Земельный участок, 80/1000 доли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>4</w:t>
            </w:r>
            <w:r>
              <w:rPr>
                <w:color w:val="000000"/>
              </w:rPr>
              <w:t>8,</w:t>
            </w:r>
            <w:r>
              <w:rPr>
                <w:color w:val="000000"/>
                <w:lang w:val="ru-RU"/>
              </w:rPr>
              <w:t>8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38,3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62,3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860000,0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B02E1" w:rsidRDefault="00774F3F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jc w:val="center"/>
              <w:rPr>
                <w:color w:val="000000"/>
                <w:sz w:val="10"/>
                <w:szCs w:val="10"/>
                <w:lang w:val="ru-RU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Земельный участок, 80/1000 доли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(пользование)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38,3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48,8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63,2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860000,0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Старостин П.Ю.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</w:pPr>
            <w:r>
              <w:rPr>
                <w:color w:val="000000"/>
              </w:rPr>
              <w:t>Супруг</w:t>
            </w:r>
            <w:r>
              <w:rPr>
                <w:color w:val="000000"/>
                <w:lang w:val="ru-RU"/>
              </w:rPr>
              <w:t>а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Директор ТОГАУ «СШОР №3»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764698,91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1/3 доли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50,4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88,5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88,5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 xml:space="preserve">а/м </w:t>
            </w:r>
            <w:r>
              <w:rPr>
                <w:color w:val="000000"/>
                <w:lang w:val="en-US"/>
              </w:rPr>
              <w:t>KIA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TD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CERATO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FORTE</w:t>
            </w:r>
            <w:r>
              <w:rPr>
                <w:color w:val="000000"/>
                <w:lang w:val="ru-RU"/>
              </w:rPr>
              <w:t>, легковой, 2012 г. (собственность)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272958</w:t>
            </w:r>
            <w:r>
              <w:rPr>
                <w:color w:val="000000"/>
                <w:shd w:val="clear" w:color="auto" w:fill="FFFFFF"/>
                <w:lang w:val="en-US"/>
              </w:rPr>
              <w:t>,</w:t>
            </w:r>
            <w:r>
              <w:rPr>
                <w:color w:val="000000"/>
                <w:shd w:val="clear" w:color="auto" w:fill="FFFFFF"/>
                <w:lang w:val="ru-RU"/>
              </w:rPr>
              <w:t>01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дачный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Дачный дом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Квартира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2/3 доли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>888,0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38,5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14"/>
                <w:szCs w:val="14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>88,5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88,5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>Россия</w:t>
            </w:r>
          </w:p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lastRenderedPageBreak/>
              <w:t>-</w:t>
            </w: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--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(пользование)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88,5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Шарапова А.Ю.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Супруг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Несовершеннолетний ребенок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Начальник ТОГКУ </w:t>
            </w:r>
            <w:r>
              <w:rPr>
                <w:color w:val="000000"/>
                <w:shd w:val="clear" w:color="auto" w:fill="FFFFFF"/>
                <w:lang w:val="ru-RU"/>
              </w:rPr>
              <w:t>«</w:t>
            </w:r>
            <w:r>
              <w:rPr>
                <w:color w:val="000000"/>
                <w:shd w:val="clear" w:color="auto" w:fill="FFFFFF"/>
              </w:rPr>
              <w:t>ЦБОГУ по ФКС</w:t>
            </w:r>
            <w:r>
              <w:rPr>
                <w:color w:val="000000"/>
                <w:shd w:val="clear" w:color="auto" w:fill="FFFFFF"/>
                <w:lang w:val="ru-RU"/>
              </w:rPr>
              <w:t>»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798134,74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>К</w:t>
            </w:r>
            <w:r>
              <w:rPr>
                <w:color w:val="000000"/>
                <w:shd w:val="clear" w:color="auto" w:fill="FFFFFF"/>
              </w:rPr>
              <w:t xml:space="preserve">вартира </w:t>
            </w:r>
            <w:r>
              <w:rPr>
                <w:color w:val="000000"/>
                <w:shd w:val="clear" w:color="auto" w:fill="FFFFFF"/>
                <w:lang w:val="ru-RU"/>
              </w:rPr>
              <w:t>(совместная 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Жилой дом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Жилой дом (пользование)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30,9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86,0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254,3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>Р</w:t>
            </w:r>
            <w:r>
              <w:rPr>
                <w:color w:val="000000"/>
              </w:rPr>
              <w:t>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 xml:space="preserve">а/м </w:t>
            </w:r>
            <w:r>
              <w:rPr>
                <w:color w:val="000000"/>
                <w:lang w:val="en-US"/>
              </w:rPr>
              <w:t>Volkswagen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Polo</w:t>
            </w:r>
            <w:r>
              <w:rPr>
                <w:color w:val="000000"/>
                <w:lang w:val="ru-RU"/>
              </w:rPr>
              <w:t>, легковой, 2010</w:t>
            </w:r>
            <w:r>
              <w:rPr>
                <w:color w:val="000000"/>
                <w:shd w:val="clear" w:color="auto" w:fill="FFFFFF"/>
                <w:lang w:val="ru-RU"/>
              </w:rPr>
              <w:t>г.</w:t>
            </w:r>
            <w:r>
              <w:rPr>
                <w:color w:val="000000"/>
                <w:lang w:val="ru-RU"/>
              </w:rPr>
              <w:t xml:space="preserve"> (собственность)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538502,05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 1/3 доли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Жилой дом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(собственность)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919,0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63,2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44"/>
                <w:szCs w:val="44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254,3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114,0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--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Жилой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дом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Жилой дом (пользование)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86,0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254,3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>Р</w:t>
            </w:r>
            <w:r>
              <w:rPr>
                <w:color w:val="000000"/>
              </w:rPr>
              <w:t>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--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(пользование)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Жилой дом (пользование)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63,2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254,3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>Р</w:t>
            </w:r>
            <w:r>
              <w:rPr>
                <w:color w:val="000000"/>
              </w:rPr>
              <w:t>оссия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6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Щербаков Р.А.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TableContents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lastRenderedPageBreak/>
              <w:t xml:space="preserve">Директор </w:t>
            </w:r>
            <w:r>
              <w:rPr>
                <w:color w:val="000000"/>
                <w:lang w:val="ru-RU"/>
              </w:rPr>
              <w:t xml:space="preserve">ТОГАУ «Региональный центр </w:t>
            </w:r>
            <w:r>
              <w:rPr>
                <w:color w:val="000000"/>
                <w:lang w:val="ru-RU"/>
              </w:rPr>
              <w:t>спортивной подготовки»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4763656,58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1728,0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36"/>
                <w:szCs w:val="36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а/м </w:t>
            </w:r>
            <w:r>
              <w:rPr>
                <w:color w:val="000000"/>
                <w:lang w:val="ru-RU"/>
              </w:rPr>
              <w:t>ФОЛЬКСВАГЕН  ТУАРЕГ</w:t>
            </w:r>
            <w:r>
              <w:rPr>
                <w:color w:val="000000"/>
              </w:rPr>
              <w:t xml:space="preserve">, легковой, </w:t>
            </w:r>
            <w:r>
              <w:rPr>
                <w:color w:val="000000"/>
                <w:lang w:val="ru-RU"/>
              </w:rPr>
              <w:t>2009 г.</w:t>
            </w:r>
            <w:r>
              <w:rPr>
                <w:color w:val="000000"/>
              </w:rPr>
              <w:t xml:space="preserve"> (собственность)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а/м ЛАДА ГРАНТА 219010, легковой, 2019 г. (собственность)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 покупка земельного участка под строительство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(доход от продажи недвижимого имущества);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 покупка объекта незавершенного строительства (доход от продажи недвижимого имущества);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 xml:space="preserve">- </w:t>
            </w:r>
            <w:r>
              <w:rPr>
                <w:color w:val="000000"/>
                <w:lang w:val="ru-RU"/>
              </w:rPr>
              <w:t xml:space="preserve">покупка квартиры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(доход от продажи недвижимого имущества, </w:t>
            </w:r>
            <w:r>
              <w:rPr>
                <w:color w:val="000000"/>
                <w:shd w:val="clear" w:color="auto" w:fill="FFFFFF"/>
                <w:lang w:val="ru-RU"/>
              </w:rPr>
              <w:lastRenderedPageBreak/>
              <w:t>накопления за предыдущие годы).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1196,0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под строительство (собственность)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587,0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Жилой дом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Хозяйственное строение (собственность)</w:t>
            </w: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>Объект незавершенного строительства (собственность)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233,3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120,0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305,0</w:t>
            </w: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1728,0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36"/>
                <w:szCs w:val="36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1196,0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Жилой дом (пользование)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233,3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2B02E1" w:rsidRDefault="002B02E1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Хозяйственное строение (пользование)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120,0</w:t>
            </w:r>
          </w:p>
          <w:p w:rsidR="002B02E1" w:rsidRDefault="002B02E1">
            <w:pPr>
              <w:pStyle w:val="Standard"/>
              <w:snapToGrid w:val="0"/>
              <w:rPr>
                <w:color w:val="000000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74F3F">
            <w:pPr>
              <w:suppressAutoHyphens w:val="0"/>
            </w:pP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Медведев А.Г.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TableContents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Директор ТОГАУ «Спортивная </w:t>
            </w:r>
            <w:r>
              <w:rPr>
                <w:color w:val="000000"/>
                <w:lang w:val="ru-RU"/>
              </w:rPr>
              <w:t>школа олимпийского резерва №4 «Мичуринск»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704551,08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Жилой дом (пользование)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120,0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2B02E1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Синюгин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TableContents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Директор ТОГАУ «ФОК «ТРИУМФ»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478533,68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14,0</w:t>
            </w: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  <w:p w:rsidR="002B02E1" w:rsidRDefault="002B02E1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2E1" w:rsidRDefault="00774F3F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</w:tbl>
    <w:p w:rsidR="002B02E1" w:rsidRDefault="002B02E1">
      <w:pPr>
        <w:pStyle w:val="Standard"/>
        <w:tabs>
          <w:tab w:val="left" w:pos="3765"/>
        </w:tabs>
        <w:rPr>
          <w:color w:val="000000"/>
          <w:sz w:val="28"/>
          <w:szCs w:val="28"/>
        </w:rPr>
      </w:pPr>
    </w:p>
    <w:p w:rsidR="002B02E1" w:rsidRDefault="002B02E1">
      <w:pPr>
        <w:pStyle w:val="Standard"/>
        <w:tabs>
          <w:tab w:val="left" w:pos="3765"/>
        </w:tabs>
        <w:rPr>
          <w:color w:val="000000"/>
          <w:sz w:val="28"/>
          <w:szCs w:val="28"/>
        </w:rPr>
      </w:pPr>
    </w:p>
    <w:p w:rsidR="002B02E1" w:rsidRDefault="00774F3F">
      <w:pPr>
        <w:pStyle w:val="Standard"/>
        <w:tabs>
          <w:tab w:val="left" w:pos="3765"/>
        </w:tabs>
        <w:jc w:val="both"/>
      </w:pPr>
      <w:r>
        <w:rPr>
          <w:color w:val="000000"/>
        </w:rPr>
        <w:t xml:space="preserve">1-сведения указываются, если сумма сделки превышает общий </w:t>
      </w:r>
      <w:r>
        <w:rPr>
          <w:color w:val="000000"/>
        </w:rPr>
        <w:t xml:space="preserve">доход лица, замещающего должность государственной гражданской службы Тамбовской области, и его супруги (супруга) за </w:t>
      </w:r>
      <w:r>
        <w:rPr>
          <w:color w:val="000000"/>
          <w:lang w:val="ru-RU"/>
        </w:rPr>
        <w:t>т</w:t>
      </w:r>
      <w:r>
        <w:rPr>
          <w:color w:val="000000"/>
        </w:rPr>
        <w:t>ри последних года, предшествующих совершению сделки.</w:t>
      </w:r>
    </w:p>
    <w:sectPr w:rsidR="002B02E1">
      <w:pgSz w:w="16838" w:h="11906" w:orient="landscape"/>
      <w:pgMar w:top="899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3F" w:rsidRDefault="00774F3F">
      <w:r>
        <w:separator/>
      </w:r>
    </w:p>
  </w:endnote>
  <w:endnote w:type="continuationSeparator" w:id="0">
    <w:p w:rsidR="00774F3F" w:rsidRDefault="0077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3F" w:rsidRDefault="00774F3F">
      <w:r>
        <w:rPr>
          <w:color w:val="000000"/>
        </w:rPr>
        <w:separator/>
      </w:r>
    </w:p>
  </w:footnote>
  <w:footnote w:type="continuationSeparator" w:id="0">
    <w:p w:rsidR="00774F3F" w:rsidRDefault="00774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B02E1"/>
    <w:rsid w:val="00272833"/>
    <w:rsid w:val="002B02E1"/>
    <w:rsid w:val="0077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61313-819F-4A82-847F-87D3C702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auiu">
    <w:name w:val="Iau?iu"/>
    <w:pPr>
      <w:suppressAutoHyphens/>
    </w:pPr>
    <w:rPr>
      <w:rFonts w:eastAsia="Times New Roman" w:cs="Times New Roman"/>
      <w:sz w:val="20"/>
      <w:szCs w:val="20"/>
      <w:lang w:val="ru-RU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2019-05-17T10:51:00Z</cp:lastPrinted>
  <dcterms:created xsi:type="dcterms:W3CDTF">2021-07-07T07:37:00Z</dcterms:created>
  <dcterms:modified xsi:type="dcterms:W3CDTF">2021-07-07T07:37:00Z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