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FF" w:rsidRPr="00665457" w:rsidRDefault="00C777FF" w:rsidP="00C777FF">
      <w:pPr>
        <w:pStyle w:val="a3"/>
        <w:spacing w:line="261" w:lineRule="auto"/>
        <w:ind w:left="0" w:right="227"/>
        <w:rPr>
          <w:b w:val="0"/>
          <w:bCs w:val="0"/>
          <w:sz w:val="26"/>
          <w:szCs w:val="26"/>
          <w:lang w:val="ru-RU" w:eastAsia="ru-RU"/>
        </w:rPr>
      </w:pPr>
      <w:r w:rsidRPr="00665457">
        <w:rPr>
          <w:b w:val="0"/>
          <w:bCs w:val="0"/>
          <w:sz w:val="26"/>
          <w:szCs w:val="26"/>
          <w:lang w:val="ru-RU" w:eastAsia="ru-RU"/>
        </w:rPr>
        <w:t>СВЕДЕНИЯ</w:t>
      </w:r>
    </w:p>
    <w:p w:rsidR="00C777FF" w:rsidRPr="00665457" w:rsidRDefault="00C777FF" w:rsidP="00C777FF">
      <w:pPr>
        <w:pStyle w:val="a3"/>
        <w:spacing w:line="261" w:lineRule="auto"/>
        <w:ind w:left="0" w:right="227"/>
        <w:rPr>
          <w:b w:val="0"/>
          <w:sz w:val="26"/>
          <w:szCs w:val="26"/>
          <w:lang w:val="ru-RU" w:eastAsia="ru-RU"/>
        </w:rPr>
      </w:pPr>
      <w:r w:rsidRPr="00665457">
        <w:rPr>
          <w:b w:val="0"/>
          <w:bCs w:val="0"/>
          <w:sz w:val="26"/>
          <w:szCs w:val="26"/>
          <w:lang w:val="ru-RU" w:eastAsia="ru-RU"/>
        </w:rPr>
        <w:t>o доходах, расходах, об имуществе и обязательствах имущественного характера и иные сведения и информация, связанные с доходами и расходами</w:t>
      </w:r>
      <w:r>
        <w:rPr>
          <w:b w:val="0"/>
          <w:bCs w:val="0"/>
          <w:sz w:val="26"/>
          <w:szCs w:val="26"/>
          <w:lang w:val="ru-RU" w:eastAsia="ru-RU"/>
        </w:rPr>
        <w:t>, представленные</w:t>
      </w:r>
      <w:r w:rsidRPr="00665457">
        <w:rPr>
          <w:b w:val="0"/>
          <w:bCs w:val="0"/>
          <w:sz w:val="26"/>
          <w:szCs w:val="26"/>
          <w:lang w:val="ru-RU" w:eastAsia="ru-RU"/>
        </w:rPr>
        <w:t xml:space="preserve"> </w:t>
      </w:r>
      <w:r>
        <w:rPr>
          <w:b w:val="0"/>
          <w:bCs w:val="0"/>
          <w:sz w:val="26"/>
          <w:szCs w:val="26"/>
          <w:lang w:val="ru-RU" w:eastAsia="ru-RU"/>
        </w:rPr>
        <w:t>руководител</w:t>
      </w:r>
      <w:r w:rsidR="00662B32">
        <w:rPr>
          <w:b w:val="0"/>
          <w:bCs w:val="0"/>
          <w:sz w:val="26"/>
          <w:szCs w:val="26"/>
          <w:lang w:val="ru-RU" w:eastAsia="ru-RU"/>
        </w:rPr>
        <w:t>ями</w:t>
      </w:r>
      <w:r>
        <w:rPr>
          <w:b w:val="0"/>
          <w:bCs w:val="0"/>
          <w:sz w:val="26"/>
          <w:szCs w:val="26"/>
          <w:lang w:val="ru-RU" w:eastAsia="ru-RU"/>
        </w:rPr>
        <w:t xml:space="preserve"> областн</w:t>
      </w:r>
      <w:r w:rsidR="00217799">
        <w:rPr>
          <w:b w:val="0"/>
          <w:bCs w:val="0"/>
          <w:sz w:val="26"/>
          <w:szCs w:val="26"/>
          <w:lang w:val="ru-RU" w:eastAsia="ru-RU"/>
        </w:rPr>
        <w:t>ых</w:t>
      </w:r>
      <w:r>
        <w:rPr>
          <w:b w:val="0"/>
          <w:bCs w:val="0"/>
          <w:sz w:val="26"/>
          <w:szCs w:val="26"/>
          <w:lang w:val="ru-RU" w:eastAsia="ru-RU"/>
        </w:rPr>
        <w:t xml:space="preserve"> государственн</w:t>
      </w:r>
      <w:r w:rsidR="00217799">
        <w:rPr>
          <w:b w:val="0"/>
          <w:bCs w:val="0"/>
          <w:sz w:val="26"/>
          <w:szCs w:val="26"/>
          <w:lang w:val="ru-RU" w:eastAsia="ru-RU"/>
        </w:rPr>
        <w:t>ых учреждений</w:t>
      </w:r>
      <w:r>
        <w:rPr>
          <w:b w:val="0"/>
          <w:bCs w:val="0"/>
          <w:sz w:val="26"/>
          <w:szCs w:val="26"/>
          <w:lang w:val="ru-RU" w:eastAsia="ru-RU"/>
        </w:rPr>
        <w:t>, подведомственн</w:t>
      </w:r>
      <w:r w:rsidR="00217799">
        <w:rPr>
          <w:b w:val="0"/>
          <w:bCs w:val="0"/>
          <w:sz w:val="26"/>
          <w:szCs w:val="26"/>
          <w:lang w:val="ru-RU" w:eastAsia="ru-RU"/>
        </w:rPr>
        <w:t>ых</w:t>
      </w:r>
      <w:r>
        <w:rPr>
          <w:b w:val="0"/>
          <w:bCs w:val="0"/>
          <w:sz w:val="26"/>
          <w:szCs w:val="26"/>
          <w:lang w:val="ru-RU" w:eastAsia="ru-RU"/>
        </w:rPr>
        <w:t xml:space="preserve"> министерству</w:t>
      </w:r>
      <w:r w:rsidRPr="00665457">
        <w:rPr>
          <w:b w:val="0"/>
          <w:bCs w:val="0"/>
          <w:sz w:val="26"/>
          <w:szCs w:val="26"/>
          <w:lang w:val="ru-RU" w:eastAsia="ru-RU"/>
        </w:rPr>
        <w:t xml:space="preserve"> финансов Сахалинской области</w:t>
      </w:r>
      <w:r>
        <w:rPr>
          <w:b w:val="0"/>
          <w:bCs w:val="0"/>
          <w:sz w:val="26"/>
          <w:szCs w:val="26"/>
          <w:lang w:val="ru-RU" w:eastAsia="ru-RU"/>
        </w:rPr>
        <w:t>,</w:t>
      </w:r>
      <w:r w:rsidRPr="00665457">
        <w:rPr>
          <w:b w:val="0"/>
          <w:bCs w:val="0"/>
          <w:sz w:val="26"/>
          <w:szCs w:val="26"/>
          <w:lang w:val="ru-RU" w:eastAsia="ru-RU"/>
        </w:rPr>
        <w:t xml:space="preserve"> и членов и</w:t>
      </w:r>
      <w:r w:rsidR="0030444C">
        <w:rPr>
          <w:b w:val="0"/>
          <w:bCs w:val="0"/>
          <w:sz w:val="26"/>
          <w:szCs w:val="26"/>
          <w:lang w:val="ru-RU" w:eastAsia="ru-RU"/>
        </w:rPr>
        <w:t>х семей за период с 1 января 2020</w:t>
      </w:r>
      <w:r w:rsidRPr="00665457">
        <w:rPr>
          <w:b w:val="0"/>
          <w:bCs w:val="0"/>
          <w:sz w:val="26"/>
          <w:szCs w:val="26"/>
          <w:lang w:val="ru-RU" w:eastAsia="ru-RU"/>
        </w:rPr>
        <w:t xml:space="preserve"> г. по 31 декабря 20</w:t>
      </w:r>
      <w:r w:rsidR="0030444C">
        <w:rPr>
          <w:b w:val="0"/>
          <w:bCs w:val="0"/>
          <w:sz w:val="26"/>
          <w:szCs w:val="26"/>
          <w:lang w:val="ru-RU" w:eastAsia="ru-RU"/>
        </w:rPr>
        <w:t>20</w:t>
      </w:r>
      <w:r w:rsidRPr="00665457">
        <w:rPr>
          <w:b w:val="0"/>
          <w:bCs w:val="0"/>
          <w:sz w:val="26"/>
          <w:szCs w:val="26"/>
          <w:lang w:val="ru-RU" w:eastAsia="ru-RU"/>
        </w:rPr>
        <w:t xml:space="preserve"> г.</w:t>
      </w:r>
    </w:p>
    <w:p w:rsidR="00C777FF" w:rsidRPr="00665457" w:rsidRDefault="00C777FF" w:rsidP="00C777FF">
      <w:pPr>
        <w:pStyle w:val="a3"/>
        <w:spacing w:line="261" w:lineRule="auto"/>
        <w:ind w:right="227"/>
        <w:rPr>
          <w:spacing w:val="-1"/>
          <w:sz w:val="19"/>
          <w:szCs w:val="19"/>
          <w:lang w:val="ru-RU"/>
        </w:rPr>
      </w:pPr>
    </w:p>
    <w:tbl>
      <w:tblPr>
        <w:tblStyle w:val="a5"/>
        <w:tblW w:w="517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09"/>
        <w:gridCol w:w="1496"/>
        <w:gridCol w:w="1437"/>
        <w:gridCol w:w="1375"/>
        <w:gridCol w:w="1843"/>
        <w:gridCol w:w="988"/>
        <w:gridCol w:w="855"/>
        <w:gridCol w:w="1323"/>
        <w:gridCol w:w="1004"/>
        <w:gridCol w:w="898"/>
        <w:gridCol w:w="1316"/>
        <w:gridCol w:w="1369"/>
        <w:gridCol w:w="1075"/>
      </w:tblGrid>
      <w:tr w:rsidR="00C777FF" w:rsidRPr="0030444C" w:rsidTr="008C7A41">
        <w:trPr>
          <w:tblHeader/>
        </w:trPr>
        <w:tc>
          <w:tcPr>
            <w:tcW w:w="164" w:type="pct"/>
            <w:vMerge w:val="restar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№ п/п</w:t>
            </w:r>
          </w:p>
        </w:tc>
        <w:tc>
          <w:tcPr>
            <w:tcW w:w="483" w:type="pct"/>
            <w:vMerge w:val="restar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464" w:type="pct"/>
            <w:vMerge w:val="restar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Должность</w:t>
            </w:r>
          </w:p>
        </w:tc>
        <w:tc>
          <w:tcPr>
            <w:tcW w:w="1634" w:type="pct"/>
            <w:gridSpan w:val="4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1041" w:type="pct"/>
            <w:gridSpan w:val="3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425" w:type="pct"/>
            <w:vMerge w:val="restar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Транспортные средства (вид, марка)</w:t>
            </w:r>
          </w:p>
        </w:tc>
        <w:tc>
          <w:tcPr>
            <w:tcW w:w="441" w:type="pct"/>
            <w:vMerge w:val="restar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Декларированный годовой доход (руб.)</w:t>
            </w:r>
          </w:p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348" w:type="pct"/>
            <w:vMerge w:val="restar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A41" w:rsidRPr="00665457" w:rsidTr="008C7A41">
        <w:trPr>
          <w:tblHeader/>
        </w:trPr>
        <w:tc>
          <w:tcPr>
            <w:tcW w:w="164" w:type="pct"/>
            <w:vMerge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83" w:type="pct"/>
            <w:vMerge/>
          </w:tcPr>
          <w:p w:rsidR="00C777FF" w:rsidRPr="00665457" w:rsidRDefault="00C777FF" w:rsidP="00710437">
            <w:pPr>
              <w:pStyle w:val="a3"/>
              <w:spacing w:before="0"/>
              <w:ind w:left="0"/>
              <w:jc w:val="left"/>
              <w:rPr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64" w:type="pct"/>
            <w:vMerge/>
          </w:tcPr>
          <w:p w:rsidR="00C777FF" w:rsidRPr="00665457" w:rsidRDefault="00C777FF" w:rsidP="00710437">
            <w:pPr>
              <w:pStyle w:val="a3"/>
              <w:spacing w:before="0"/>
              <w:ind w:left="0"/>
              <w:jc w:val="left"/>
              <w:rPr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44" w:type="pc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вид объекта</w:t>
            </w:r>
          </w:p>
        </w:tc>
        <w:tc>
          <w:tcPr>
            <w:tcW w:w="595" w:type="pc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вид собственности</w:t>
            </w:r>
          </w:p>
        </w:tc>
        <w:tc>
          <w:tcPr>
            <w:tcW w:w="319" w:type="pc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площадь (кв. м)</w:t>
            </w:r>
          </w:p>
        </w:tc>
        <w:tc>
          <w:tcPr>
            <w:tcW w:w="276" w:type="pc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страна расположения</w:t>
            </w:r>
          </w:p>
        </w:tc>
        <w:tc>
          <w:tcPr>
            <w:tcW w:w="427" w:type="pc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вид объекта</w:t>
            </w:r>
          </w:p>
        </w:tc>
        <w:tc>
          <w:tcPr>
            <w:tcW w:w="324" w:type="pc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площадь (кв. м)</w:t>
            </w:r>
          </w:p>
        </w:tc>
        <w:tc>
          <w:tcPr>
            <w:tcW w:w="290" w:type="pc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страна расположения</w:t>
            </w:r>
          </w:p>
        </w:tc>
        <w:tc>
          <w:tcPr>
            <w:tcW w:w="425" w:type="pct"/>
            <w:vMerge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41" w:type="pct"/>
            <w:vMerge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348" w:type="pct"/>
            <w:vMerge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</w:p>
        </w:tc>
      </w:tr>
      <w:tr w:rsidR="00C777FF" w:rsidRPr="0030444C" w:rsidTr="008C7A41">
        <w:trPr>
          <w:trHeight w:val="370"/>
        </w:trPr>
        <w:tc>
          <w:tcPr>
            <w:tcW w:w="5000" w:type="pct"/>
            <w:gridSpan w:val="13"/>
            <w:shd w:val="clear" w:color="auto" w:fill="D9D9D9" w:themeFill="background1" w:themeFillShade="D9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>
              <w:rPr>
                <w:bCs w:val="0"/>
                <w:sz w:val="19"/>
                <w:szCs w:val="19"/>
                <w:lang w:val="ru-RU"/>
              </w:rPr>
              <w:t>ГКУ «Межведомственный центр бухгалтерского обслуживания»</w:t>
            </w:r>
          </w:p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</w:p>
        </w:tc>
      </w:tr>
      <w:tr w:rsidR="008C7A41" w:rsidRPr="00662B32" w:rsidTr="0030444C">
        <w:trPr>
          <w:trHeight w:val="499"/>
        </w:trPr>
        <w:tc>
          <w:tcPr>
            <w:tcW w:w="164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1</w:t>
            </w:r>
          </w:p>
        </w:tc>
        <w:tc>
          <w:tcPr>
            <w:tcW w:w="483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jc w:val="left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Маслова И.А.</w:t>
            </w:r>
          </w:p>
          <w:p w:rsidR="00C777FF" w:rsidRPr="00662B32" w:rsidRDefault="00C777FF" w:rsidP="009A37D2">
            <w:pPr>
              <w:pStyle w:val="a3"/>
              <w:spacing w:before="0"/>
              <w:ind w:left="0"/>
              <w:jc w:val="left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64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jc w:val="left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Руководитель</w:t>
            </w:r>
          </w:p>
        </w:tc>
        <w:tc>
          <w:tcPr>
            <w:tcW w:w="444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Квартира</w:t>
            </w:r>
          </w:p>
        </w:tc>
        <w:tc>
          <w:tcPr>
            <w:tcW w:w="595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Общая долевая, ½ доли</w:t>
            </w:r>
          </w:p>
        </w:tc>
        <w:tc>
          <w:tcPr>
            <w:tcW w:w="319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50,2</w:t>
            </w:r>
          </w:p>
        </w:tc>
        <w:tc>
          <w:tcPr>
            <w:tcW w:w="276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Россия</w:t>
            </w:r>
          </w:p>
        </w:tc>
        <w:tc>
          <w:tcPr>
            <w:tcW w:w="427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324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290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24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42" w:type="pct"/>
            <w:tcBorders>
              <w:bottom w:val="nil"/>
            </w:tcBorders>
          </w:tcPr>
          <w:p w:rsidR="00C777FF" w:rsidRPr="00662B32" w:rsidRDefault="0030444C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>
              <w:rPr>
                <w:b w:val="0"/>
                <w:bCs w:val="0"/>
                <w:sz w:val="19"/>
                <w:szCs w:val="19"/>
                <w:lang w:val="ru-RU"/>
              </w:rPr>
              <w:t>2 249 225,30</w:t>
            </w:r>
          </w:p>
        </w:tc>
        <w:tc>
          <w:tcPr>
            <w:tcW w:w="348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</w:tr>
      <w:tr w:rsidR="008C7A41" w:rsidRPr="00C777FF" w:rsidTr="0030444C">
        <w:trPr>
          <w:trHeight w:val="280"/>
        </w:trPr>
        <w:tc>
          <w:tcPr>
            <w:tcW w:w="164" w:type="pct"/>
            <w:tcBorders>
              <w:top w:val="nil"/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83" w:type="pct"/>
            <w:tcBorders>
              <w:top w:val="nil"/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jc w:val="left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jc w:val="left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44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Квартира</w:t>
            </w:r>
          </w:p>
        </w:tc>
        <w:tc>
          <w:tcPr>
            <w:tcW w:w="595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Индивидуальная</w:t>
            </w:r>
          </w:p>
        </w:tc>
        <w:tc>
          <w:tcPr>
            <w:tcW w:w="319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28,1</w:t>
            </w:r>
          </w:p>
        </w:tc>
        <w:tc>
          <w:tcPr>
            <w:tcW w:w="276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Россия</w:t>
            </w:r>
          </w:p>
        </w:tc>
        <w:tc>
          <w:tcPr>
            <w:tcW w:w="427" w:type="pct"/>
            <w:tcBorders>
              <w:top w:val="nil"/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290" w:type="pct"/>
            <w:tcBorders>
              <w:top w:val="nil"/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24" w:type="pct"/>
            <w:tcBorders>
              <w:top w:val="nil"/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42" w:type="pct"/>
            <w:tcBorders>
              <w:top w:val="nil"/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348" w:type="pct"/>
            <w:tcBorders>
              <w:top w:val="nil"/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</w:tr>
      <w:tr w:rsidR="0030444C" w:rsidRPr="00C777FF" w:rsidTr="0030444C">
        <w:trPr>
          <w:trHeight w:val="269"/>
        </w:trPr>
        <w:tc>
          <w:tcPr>
            <w:tcW w:w="164" w:type="pct"/>
            <w:tcBorders>
              <w:top w:val="nil"/>
            </w:tcBorders>
          </w:tcPr>
          <w:p w:rsidR="0030444C" w:rsidRPr="00662B32" w:rsidRDefault="0030444C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83" w:type="pct"/>
            <w:tcBorders>
              <w:top w:val="nil"/>
            </w:tcBorders>
          </w:tcPr>
          <w:p w:rsidR="0030444C" w:rsidRPr="00662B32" w:rsidRDefault="0030444C" w:rsidP="00710437">
            <w:pPr>
              <w:pStyle w:val="a3"/>
              <w:spacing w:before="0"/>
              <w:ind w:left="0"/>
              <w:jc w:val="left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64" w:type="pct"/>
            <w:tcBorders>
              <w:top w:val="nil"/>
            </w:tcBorders>
          </w:tcPr>
          <w:p w:rsidR="0030444C" w:rsidRPr="00662B32" w:rsidRDefault="0030444C" w:rsidP="00710437">
            <w:pPr>
              <w:pStyle w:val="a3"/>
              <w:spacing w:before="0"/>
              <w:ind w:left="0"/>
              <w:jc w:val="left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44" w:type="pct"/>
          </w:tcPr>
          <w:p w:rsidR="0030444C" w:rsidRPr="00662B32" w:rsidRDefault="0030444C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>
              <w:rPr>
                <w:b w:val="0"/>
                <w:bCs w:val="0"/>
                <w:sz w:val="19"/>
                <w:szCs w:val="19"/>
                <w:lang w:val="ru-RU"/>
              </w:rPr>
              <w:t>Квартира</w:t>
            </w:r>
          </w:p>
        </w:tc>
        <w:tc>
          <w:tcPr>
            <w:tcW w:w="595" w:type="pct"/>
          </w:tcPr>
          <w:p w:rsidR="0030444C" w:rsidRPr="00662B32" w:rsidRDefault="0030444C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>
              <w:rPr>
                <w:b w:val="0"/>
                <w:bCs w:val="0"/>
                <w:sz w:val="19"/>
                <w:szCs w:val="19"/>
                <w:lang w:val="ru-RU"/>
              </w:rPr>
              <w:t>Индивидуальная</w:t>
            </w:r>
          </w:p>
        </w:tc>
        <w:tc>
          <w:tcPr>
            <w:tcW w:w="319" w:type="pct"/>
          </w:tcPr>
          <w:p w:rsidR="0030444C" w:rsidRPr="00662B32" w:rsidRDefault="0030444C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>
              <w:rPr>
                <w:b w:val="0"/>
                <w:bCs w:val="0"/>
                <w:sz w:val="19"/>
                <w:szCs w:val="19"/>
                <w:lang w:val="ru-RU"/>
              </w:rPr>
              <w:t>53,0</w:t>
            </w:r>
          </w:p>
        </w:tc>
        <w:tc>
          <w:tcPr>
            <w:tcW w:w="276" w:type="pct"/>
          </w:tcPr>
          <w:p w:rsidR="0030444C" w:rsidRPr="00662B32" w:rsidRDefault="0030444C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>
              <w:rPr>
                <w:b w:val="0"/>
                <w:bCs w:val="0"/>
                <w:sz w:val="19"/>
                <w:szCs w:val="19"/>
                <w:lang w:val="ru-RU"/>
              </w:rPr>
              <w:t>Россия</w:t>
            </w:r>
          </w:p>
        </w:tc>
        <w:tc>
          <w:tcPr>
            <w:tcW w:w="427" w:type="pct"/>
            <w:tcBorders>
              <w:top w:val="nil"/>
            </w:tcBorders>
          </w:tcPr>
          <w:p w:rsidR="0030444C" w:rsidRPr="00662B32" w:rsidRDefault="0030444C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324" w:type="pct"/>
            <w:tcBorders>
              <w:top w:val="nil"/>
            </w:tcBorders>
          </w:tcPr>
          <w:p w:rsidR="0030444C" w:rsidRPr="00662B32" w:rsidRDefault="0030444C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290" w:type="pct"/>
            <w:tcBorders>
              <w:top w:val="nil"/>
            </w:tcBorders>
          </w:tcPr>
          <w:p w:rsidR="0030444C" w:rsidRPr="00662B32" w:rsidRDefault="0030444C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24" w:type="pct"/>
            <w:tcBorders>
              <w:top w:val="nil"/>
            </w:tcBorders>
          </w:tcPr>
          <w:p w:rsidR="0030444C" w:rsidRPr="00662B32" w:rsidRDefault="0030444C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42" w:type="pct"/>
            <w:tcBorders>
              <w:top w:val="nil"/>
            </w:tcBorders>
          </w:tcPr>
          <w:p w:rsidR="0030444C" w:rsidRPr="00662B32" w:rsidRDefault="0030444C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348" w:type="pct"/>
            <w:tcBorders>
              <w:top w:val="nil"/>
            </w:tcBorders>
          </w:tcPr>
          <w:p w:rsidR="0030444C" w:rsidRPr="00662B32" w:rsidRDefault="0030444C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</w:tr>
    </w:tbl>
    <w:p w:rsidR="00DD433C" w:rsidRDefault="0030444C">
      <w:bookmarkStart w:id="0" w:name="_GoBack"/>
      <w:bookmarkEnd w:id="0"/>
    </w:p>
    <w:sectPr w:rsidR="00DD433C" w:rsidSect="008C7A41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FF"/>
    <w:rsid w:val="00060640"/>
    <w:rsid w:val="00217799"/>
    <w:rsid w:val="002A7B60"/>
    <w:rsid w:val="0030444C"/>
    <w:rsid w:val="00662B32"/>
    <w:rsid w:val="008C7A41"/>
    <w:rsid w:val="009A37D2"/>
    <w:rsid w:val="00C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3988"/>
  <w15:docId w15:val="{3987EDBE-EA45-497D-BF35-F177AA3C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77FF"/>
    <w:pPr>
      <w:spacing w:after="0" w:line="240" w:lineRule="auto"/>
      <w:jc w:val="center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77FF"/>
    <w:pPr>
      <w:spacing w:before="29"/>
      <w:ind w:left="229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77F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5">
    <w:name w:val="Table Grid"/>
    <w:basedOn w:val="a1"/>
    <w:uiPriority w:val="59"/>
    <w:rsid w:val="00C777FF"/>
    <w:pPr>
      <w:spacing w:after="0" w:line="240" w:lineRule="auto"/>
      <w:jc w:val="center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Лежнина Наталья Викторовна</dc:creator>
  <cp:lastModifiedBy>Лежнина Наталья Викторовна</cp:lastModifiedBy>
  <cp:revision>4</cp:revision>
  <dcterms:created xsi:type="dcterms:W3CDTF">2020-05-19T23:21:00Z</dcterms:created>
  <dcterms:modified xsi:type="dcterms:W3CDTF">2021-05-26T02:06:00Z</dcterms:modified>
</cp:coreProperties>
</file>