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2C56EC" w:rsidRPr="00CE1F7D" w:rsidTr="007B4F79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56EC" w:rsidRPr="00CE1F7D" w:rsidRDefault="002C56EC" w:rsidP="007B4F79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 w:rsidRPr="00CE1F7D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CE1F7D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CE1F7D">
              <w:rPr>
                <w:rFonts w:ascii="Times New Roman" w:hAnsi="Times New Roman" w:cs="Times New Roman"/>
                <w:sz w:val="28"/>
              </w:rPr>
              <w:t xml:space="preserve">о доходах, расходах, об имуществе и обязательствах имущественного характера </w:t>
            </w:r>
            <w:r w:rsidRPr="00C355A6">
              <w:rPr>
                <w:rFonts w:ascii="Times New Roman" w:hAnsi="Times New Roman" w:cs="Times New Roman"/>
                <w:sz w:val="28"/>
              </w:rPr>
              <w:t>государственных гражданских служащих органов исполнительной власти Нижегородской области</w:t>
            </w:r>
          </w:p>
        </w:tc>
      </w:tr>
    </w:tbl>
    <w:p w:rsidR="002C56EC" w:rsidRPr="00CE1F7D" w:rsidRDefault="002C56EC" w:rsidP="00CE1F7D">
      <w:pPr>
        <w:spacing w:after="120" w:line="240" w:lineRule="auto"/>
        <w:jc w:val="center"/>
        <w:rPr>
          <w:color w:val="000000" w:themeColor="text1"/>
          <w:sz w:val="28"/>
        </w:rPr>
      </w:pPr>
      <w:r w:rsidRPr="00CE1F7D">
        <w:rPr>
          <w:color w:val="000000" w:themeColor="text1"/>
          <w:sz w:val="28"/>
        </w:rPr>
        <w:t>за период с 1 января 2020 г. по 31 декабря 2020 г.</w:t>
      </w:r>
    </w:p>
    <w:p w:rsidR="002C56EC" w:rsidRPr="00CE1F7D" w:rsidRDefault="002C56EC" w:rsidP="00A07945">
      <w:pPr>
        <w:spacing w:line="240" w:lineRule="auto"/>
        <w:jc w:val="center"/>
        <w:rPr>
          <w:sz w:val="28"/>
          <w:u w:val="single"/>
        </w:rPr>
      </w:pPr>
      <w:r w:rsidRPr="00CE1F7D">
        <w:rPr>
          <w:noProof/>
          <w:sz w:val="28"/>
          <w:u w:val="single"/>
        </w:rPr>
        <w:t>Управление по</w:t>
      </w:r>
      <w:r w:rsidRPr="00CE1F7D">
        <w:rPr>
          <w:sz w:val="28"/>
          <w:u w:val="single"/>
        </w:rPr>
        <w:t xml:space="preserve"> обеспечению деятельности мировых судей, адвокатуры и нотариата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"/>
        <w:gridCol w:w="1547"/>
        <w:gridCol w:w="1244"/>
        <w:gridCol w:w="1241"/>
        <w:gridCol w:w="1241"/>
        <w:gridCol w:w="1241"/>
        <w:gridCol w:w="1241"/>
        <w:gridCol w:w="1241"/>
        <w:gridCol w:w="1241"/>
        <w:gridCol w:w="1241"/>
        <w:gridCol w:w="1205"/>
        <w:gridCol w:w="1461"/>
        <w:gridCol w:w="1305"/>
      </w:tblGrid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CE1F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1</w:t>
            </w: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Белягина Ольга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управления, начальник 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B3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B3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B375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МАЗДА сх 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2323216.58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i 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Захарин Михаил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отдела по управлению недвижимым имуществом управления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1010.0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MAZDA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792237.24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Даданов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 управлению недвижимым имуществом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х-трейл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869470.62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СКАНИЯ R114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грузовой автомобиль СКАНИЯ СКАНИЯ 124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1107384.40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Польгов Дмитрий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организационно-аналитического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1617180.68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Hundai i30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1096209.98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Саблеева Наталья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организационно-аналитического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4504084.21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Вид расхода: Приобретение квартиры Источники получения средств: доход, полученный от продажи квартиры, накопления за предыдущие годы </w:t>
            </w: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Рогованова Инесса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правовой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Кашкай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1477977.28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Синицын Евгений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государственных закупок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1603049.34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Воробьева Марина Васильевна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956431.41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ХУНДАЙ TUCSON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735421.38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Моисеева Светлана Петровна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кадров и государственной гражданской службы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E1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1084471.55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CE1F7D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(1/191)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1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45"/>
      </w:tblGrid>
      <w:tr w:rsidR="002C56EC" w:rsidTr="007B4F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878D0" w:rsidRDefault="002C56EC" w:rsidP="007B4F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C56EC" w:rsidRPr="00CE1F7D" w:rsidRDefault="002C56EC" w:rsidP="007A393A">
      <w:pPr>
        <w:spacing w:line="240" w:lineRule="auto"/>
        <w:rPr>
          <w:sz w:val="28"/>
        </w:rPr>
      </w:pPr>
    </w:p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5671"/>
      </w:tblGrid>
      <w:tr w:rsidR="002C56EC" w:rsidTr="0029423E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2C56EC" w:rsidRDefault="002C56EC" w:rsidP="0029423E">
      <w:pPr>
        <w:spacing w:after="120" w:line="240" w:lineRule="auto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за период с 1 января 2020 г. по 31 декабря 2020 г.</w:t>
      </w:r>
    </w:p>
    <w:p w:rsidR="002C56EC" w:rsidRPr="0029423E" w:rsidRDefault="002C56EC" w:rsidP="00A07945">
      <w:pPr>
        <w:spacing w:line="240" w:lineRule="auto"/>
        <w:jc w:val="center"/>
        <w:rPr>
          <w:sz w:val="28"/>
          <w:u w:val="single"/>
        </w:rPr>
      </w:pPr>
      <w:r w:rsidRPr="0029423E">
        <w:rPr>
          <w:noProof/>
          <w:sz w:val="28"/>
          <w:u w:val="single"/>
        </w:rPr>
        <w:t>Управление по</w:t>
      </w:r>
      <w:r w:rsidRPr="0029423E">
        <w:rPr>
          <w:sz w:val="28"/>
          <w:u w:val="single"/>
        </w:rPr>
        <w:t xml:space="preserve"> обеспечению деятельности мировых судей, адвокатуры и нотариата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"/>
        <w:gridCol w:w="1141"/>
        <w:gridCol w:w="1205"/>
        <w:gridCol w:w="1286"/>
        <w:gridCol w:w="1287"/>
        <w:gridCol w:w="1287"/>
        <w:gridCol w:w="1288"/>
        <w:gridCol w:w="1286"/>
        <w:gridCol w:w="1286"/>
        <w:gridCol w:w="1287"/>
        <w:gridCol w:w="1246"/>
        <w:gridCol w:w="1508"/>
        <w:gridCol w:w="1361"/>
      </w:tblGrid>
      <w:tr w:rsidR="002C56EC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Default="002C5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2C56EC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Щербаков Николай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управления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rav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3365072.63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прицеп к легковому автомобилю ТАРПАН 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AD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НИССАН тиида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1140500.19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C56EC" w:rsidRPr="006F69A6" w:rsidRDefault="002C56E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RPr="006F69A6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Демин Алексей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управления по обеспечению деятельности мировых судей, адвокатуры и нотариата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NISSAN QASHQAI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2525232.42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6F69A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 w:rsidP="00DC15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6F69A6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F69A6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114704.52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56EC" w:rsidTr="00DF7B0A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878D0" w:rsidRDefault="002C56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C56EC" w:rsidRPr="003878D0" w:rsidRDefault="002C56EC" w:rsidP="007A393A">
      <w:pPr>
        <w:spacing w:line="240" w:lineRule="auto"/>
        <w:rPr>
          <w:sz w:val="28"/>
        </w:rPr>
      </w:pPr>
    </w:p>
    <w:p w:rsidR="002C56EC" w:rsidRPr="00B44EAF" w:rsidRDefault="002C56EC" w:rsidP="001E17B0">
      <w:pPr>
        <w:spacing w:after="0" w:line="240" w:lineRule="auto"/>
        <w:jc w:val="center"/>
        <w:rPr>
          <w:b/>
          <w:szCs w:val="24"/>
        </w:rPr>
      </w:pPr>
      <w:r w:rsidRPr="00B44EAF">
        <w:rPr>
          <w:b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b/>
          <w:szCs w:val="24"/>
        </w:rPr>
        <w:t>рук</w:t>
      </w:r>
      <w:r>
        <w:rPr>
          <w:b/>
          <w:szCs w:val="24"/>
        </w:rPr>
        <w:t xml:space="preserve">оводителя государственного учреждения </w:t>
      </w:r>
      <w:r w:rsidRPr="004D06E1">
        <w:rPr>
          <w:b/>
          <w:i/>
          <w:szCs w:val="24"/>
        </w:rPr>
        <w:t xml:space="preserve"> </w:t>
      </w:r>
      <w:r w:rsidRPr="00B44EAF">
        <w:rPr>
          <w:b/>
          <w:szCs w:val="24"/>
        </w:rPr>
        <w:t>и членов его семьи за период с 1 января по 31 декабря 2020 года</w:t>
      </w:r>
    </w:p>
    <w:p w:rsidR="002C56EC" w:rsidRPr="00B44EAF" w:rsidRDefault="002C56EC" w:rsidP="001E17B0">
      <w:pPr>
        <w:spacing w:after="0" w:line="240" w:lineRule="auto"/>
        <w:jc w:val="center"/>
        <w:rPr>
          <w:b/>
          <w:szCs w:val="24"/>
        </w:rPr>
      </w:pPr>
    </w:p>
    <w:p w:rsidR="002C56EC" w:rsidRPr="004D06E1" w:rsidRDefault="002C56EC" w:rsidP="00C41BF1">
      <w:pPr>
        <w:spacing w:after="0"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Управление ОД мировых судей Нижегородской области</w:t>
      </w:r>
    </w:p>
    <w:p w:rsidR="002C56EC" w:rsidRDefault="002C56EC" w:rsidP="00D62A27">
      <w:pPr>
        <w:spacing w:after="0" w:line="240" w:lineRule="auto"/>
        <w:ind w:firstLine="709"/>
        <w:jc w:val="both"/>
        <w:rPr>
          <w:sz w:val="28"/>
        </w:rPr>
      </w:pPr>
    </w:p>
    <w:p w:rsidR="002C56EC" w:rsidRDefault="002C56EC" w:rsidP="00D62A27">
      <w:pPr>
        <w:spacing w:after="0" w:line="240" w:lineRule="auto"/>
        <w:ind w:firstLine="709"/>
        <w:jc w:val="both"/>
        <w:rPr>
          <w:sz w:val="28"/>
        </w:rPr>
      </w:pPr>
    </w:p>
    <w:tbl>
      <w:tblPr>
        <w:tblStyle w:val="table"/>
        <w:tblW w:w="4542" w:type="pct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278"/>
        <w:gridCol w:w="1275"/>
        <w:gridCol w:w="1418"/>
        <w:gridCol w:w="1275"/>
        <w:gridCol w:w="1274"/>
        <w:gridCol w:w="1418"/>
        <w:gridCol w:w="1417"/>
        <w:gridCol w:w="1134"/>
        <w:gridCol w:w="1275"/>
        <w:gridCol w:w="1134"/>
        <w:gridCol w:w="1134"/>
        <w:gridCol w:w="50"/>
      </w:tblGrid>
      <w:tr w:rsidR="002C56EC" w:rsidRPr="002857A1" w:rsidTr="00D430B8">
        <w:trPr>
          <w:gridAfter w:val="1"/>
          <w:wAfter w:w="50" w:type="dxa"/>
        </w:trPr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857A1" w:rsidRDefault="002C56EC" w:rsidP="00FE13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57A1">
              <w:rPr>
                <w:rFonts w:ascii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</w:tr>
      <w:tr w:rsidR="002C56EC" w:rsidRPr="002857A1" w:rsidTr="00D430B8">
        <w:trPr>
          <w:gridAfter w:val="1"/>
          <w:wAfter w:w="50" w:type="dxa"/>
        </w:trPr>
        <w:tc>
          <w:tcPr>
            <w:tcW w:w="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7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Золина Елена Вячеславовна</w:t>
            </w:r>
          </w:p>
        </w:tc>
        <w:tc>
          <w:tcPr>
            <w:tcW w:w="127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376D4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376D4">
              <w:rPr>
                <w:rFonts w:ascii="Times New Roman" w:hAnsi="Times New Roman"/>
                <w:color w:val="000000"/>
                <w:sz w:val="18"/>
                <w:szCs w:val="18"/>
              </w:rPr>
              <w:t>Директор ГКУ НО «Центр обслуживания судебных участков мировых судей Нижегородской области»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9F3885" w:rsidRDefault="002C56EC" w:rsidP="009F38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317631,68</w:t>
            </w:r>
          </w:p>
        </w:tc>
      </w:tr>
      <w:tr w:rsidR="002C56EC" w:rsidRPr="002857A1" w:rsidTr="00D430B8">
        <w:trPr>
          <w:gridAfter w:val="1"/>
          <w:wAfter w:w="50" w:type="dxa"/>
        </w:trPr>
        <w:tc>
          <w:tcPr>
            <w:tcW w:w="278" w:type="dxa"/>
            <w:vMerge/>
            <w:vAlign w:val="center"/>
          </w:tcPr>
          <w:p w:rsidR="002C56EC" w:rsidRPr="002857A1" w:rsidRDefault="002C56EC" w:rsidP="00325D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2C56EC" w:rsidRPr="002857A1" w:rsidRDefault="002C56EC" w:rsidP="00325DB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2C56EC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9F3885" w:rsidRDefault="002C56EC" w:rsidP="009F38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C56EC" w:rsidRPr="002857A1" w:rsidTr="00D430B8">
        <w:trPr>
          <w:gridAfter w:val="1"/>
          <w:wAfter w:w="50" w:type="dxa"/>
        </w:trPr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9F3885" w:rsidRDefault="002C56EC" w:rsidP="009F3885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325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610,0</w:t>
            </w:r>
          </w:p>
          <w:p w:rsidR="002C56EC" w:rsidRPr="002857A1" w:rsidRDefault="002C56EC" w:rsidP="00325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325DB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2774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2774F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DB2">
              <w:rPr>
                <w:rFonts w:ascii="Times New Roman" w:hAnsi="Times New Roman"/>
                <w:color w:val="000000"/>
                <w:sz w:val="18"/>
                <w:szCs w:val="18"/>
              </w:rPr>
              <w:t>Фомичев Максим Николаевич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D430B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25DB2">
              <w:rPr>
                <w:rFonts w:ascii="Times New Roman" w:hAnsi="Times New Roman"/>
                <w:color w:val="000000"/>
                <w:sz w:val="18"/>
                <w:szCs w:val="18"/>
              </w:rPr>
              <w:t>Директор ГКУ НО "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Госюрбюро НО</w:t>
            </w:r>
            <w:r w:rsidRPr="00325DB2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752522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2774F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2774F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2774F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2774F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2774F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D430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ндай Элантра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2774F5" w:rsidRDefault="002C56EC" w:rsidP="002774F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1974438,49</w:t>
            </w:r>
          </w:p>
        </w:tc>
        <w:tc>
          <w:tcPr>
            <w:tcW w:w="50" w:type="dxa"/>
          </w:tcPr>
          <w:p w:rsidR="002C56EC" w:rsidRPr="002857A1" w:rsidRDefault="002C56EC" w:rsidP="002774F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06B6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06B6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06B6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06B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06B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06B6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06B6A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06B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774F5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06B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Форд Фокус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06B6A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06B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" w:type="dxa"/>
          </w:tcPr>
          <w:p w:rsidR="002C56EC" w:rsidRPr="002857A1" w:rsidRDefault="002C56EC" w:rsidP="00C06B6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75252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7525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7525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7525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7525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7525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7525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7525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7525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752522" w:rsidRDefault="002C56EC" w:rsidP="00752522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5252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" w:type="dxa"/>
          </w:tcPr>
          <w:p w:rsidR="002C56EC" w:rsidRPr="002857A1" w:rsidRDefault="002C56EC" w:rsidP="0075252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263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664,0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263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263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2C56EC" w:rsidRPr="002857A1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263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700,0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263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263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2C56EC" w:rsidRPr="002857A1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rPr>
          <w:trHeight w:val="795"/>
        </w:trPr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C26318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325DB2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673,0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26318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26318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263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C06B6A" w:rsidRDefault="002C56EC" w:rsidP="00C26318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C06B6A" w:rsidRDefault="002C56EC" w:rsidP="00C2631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2C56EC" w:rsidRPr="002857A1" w:rsidRDefault="002C56EC" w:rsidP="00C2631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78544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7854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7854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7854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7854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7854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5506FB" w:rsidRDefault="002C56EC" w:rsidP="007854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bottom"/>
          </w:tcPr>
          <w:p w:rsidR="002C56EC" w:rsidRPr="005506FB" w:rsidRDefault="002C56EC" w:rsidP="0078544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D430B8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Х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у</w:t>
            </w: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ндай Гетц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78544C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309109,13</w:t>
            </w:r>
          </w:p>
        </w:tc>
        <w:tc>
          <w:tcPr>
            <w:tcW w:w="50" w:type="dxa"/>
          </w:tcPr>
          <w:p w:rsidR="002C56EC" w:rsidRPr="002857A1" w:rsidRDefault="002C56EC" w:rsidP="0078544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5506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" w:type="dxa"/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5506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9F3885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9F3885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" w:type="dxa"/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C56EC" w:rsidRPr="002857A1" w:rsidTr="00D430B8">
        <w:tc>
          <w:tcPr>
            <w:tcW w:w="27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C56EC" w:rsidRDefault="002C56EC" w:rsidP="005506F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9F3885" w:rsidRDefault="002C56EC" w:rsidP="005506F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F388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1275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C56EC" w:rsidRPr="005506FB" w:rsidRDefault="002C56EC" w:rsidP="005506FB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F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0" w:type="dxa"/>
          </w:tcPr>
          <w:p w:rsidR="002C56EC" w:rsidRPr="002857A1" w:rsidRDefault="002C56EC" w:rsidP="005506F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C56EC" w:rsidRPr="00B72053" w:rsidRDefault="002C56EC" w:rsidP="00D62A27">
      <w:pPr>
        <w:spacing w:after="0" w:line="240" w:lineRule="auto"/>
        <w:ind w:firstLine="709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316A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56EC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2D86B-A7B8-4893-9BAE-A11CAC9CD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">
    <w:name w:val="table"/>
    <w:rsid w:val="002C56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1">
    <w:name w:val="table1"/>
    <w:rsid w:val="002C56E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1470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2021-06-25T04:46:00Z</dcterms:modified>
</cp:coreProperties>
</file>