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type="dxa" w:w="-108"/>
        <w:tblBorders/>
      </w:tblPr>
      <w:tblGrid>
        <w:gridCol w:w="15705"/>
      </w:tblGrid>
      <w:tr>
        <w:trPr>
          <w:trHeight w:hRule="atLeast" w:val="1602"/>
          <w:cantSplit w:val="false"/>
        </w:trPr>
        <w:tc>
          <w:tcPr>
            <w:tcW w:type="dxa" w:w="15705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  <w:p>
            <w:pPr>
              <w:pStyle w:val="style0"/>
            </w:pPr>
            <w:r>
              <w:rPr>
                <w:sz w:val="20"/>
                <w:szCs w:val="20"/>
              </w:rPr>
            </w:r>
          </w:p>
          <w:p>
            <w:pPr>
              <w:pStyle w:val="style0"/>
            </w:pPr>
            <w:r>
              <w:rPr>
                <w:sz w:val="20"/>
                <w:szCs w:val="20"/>
              </w:rPr>
            </w:r>
          </w:p>
          <w:p>
            <w:pPr>
              <w:pStyle w:val="style0"/>
            </w:pPr>
            <w:r>
              <w:rPr>
                <w:sz w:val="20"/>
                <w:szCs w:val="20"/>
              </w:rPr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  <w:t>Сведения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  <w:t>о доходах, об имуществе и обязательствах имущественного характера лица, гражданского служащего,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  <w:t>замещающего  должность в  Администрации  М О  городское  поселение  «Город Спас-Деменск»,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  <w:t>(наименование органа или учреждения )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  <w:t>его супруги (супруга) и несовершеннолетних детей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</w:rPr>
              <w:t xml:space="preserve">за период с 1 января 2013 года по 31 декабря 2013 года </w:t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  <w:u w:val="single"/>
              </w:rPr>
            </w:r>
          </w:p>
          <w:p>
            <w:pPr>
              <w:pStyle w:val="style0"/>
              <w:jc w:val="center"/>
            </w:pPr>
            <w:r>
              <w:rPr>
                <w:sz w:val="28"/>
                <w:szCs w:val="28"/>
                <w:u w:val="single"/>
              </w:rPr>
            </w:r>
          </w:p>
          <w:tbl>
            <w:tblPr>
              <w:jc w:val="left"/>
              <w:tblInd w:type="dxa" w:w="-108"/>
              <w:tblBorders>
                <w:top w:color="00000A" w:space="0" w:sz="4" w:val="single"/>
                <w:left w:color="00000A" w:space="0" w:sz="4" w:val="single"/>
                <w:bottom w:color="00000A" w:space="0" w:sz="4" w:val="single"/>
                <w:right w:color="00000A" w:space="0" w:sz="4" w:val="single"/>
              </w:tblBorders>
            </w:tblPr>
            <w:tblGrid>
              <w:gridCol w:w="2088"/>
              <w:gridCol w:w="2546"/>
              <w:gridCol w:w="1415"/>
              <w:gridCol w:w="6477"/>
              <w:gridCol w:w="3178"/>
            </w:tblGrid>
            <w:tr>
              <w:trPr>
                <w:trHeight w:hRule="atLeast" w:val="802"/>
                <w:cantSplit w:val="false"/>
              </w:trPr>
              <w:tc>
                <w:tcPr>
                  <w:tcW w:type="dxa" w:w="2088"/>
                  <w:vMerge w:val="restart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8"/>
                      <w:szCs w:val="28"/>
                      <w:u w:val="single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Фамилия,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инициалы</w:t>
                  </w:r>
                </w:p>
              </w:tc>
              <w:tc>
                <w:tcPr>
                  <w:tcW w:type="dxa" w:w="2546"/>
                  <w:vMerge w:val="restart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type="dxa" w:w="1415"/>
                  <w:vMerge w:val="restart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Общая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сумма декла-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рированного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годового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дохода за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2013г.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(руб.)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type="dxa" w:w="6477"/>
                  <w:gridSpan w:val="3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Перечень объектов недвижимого имущества,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принадлежащих  на праве собственности или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находящихся  в  пользовании</w:t>
                  </w:r>
                </w:p>
              </w:tc>
              <w:tc>
                <w:tcPr>
                  <w:tcW w:type="dxa" w:w="3178"/>
                  <w:vMerge w:val="restart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               </w:t>
                  </w:r>
                  <w:r>
                    <w:rPr>
                      <w:sz w:val="20"/>
                      <w:szCs w:val="20"/>
                    </w:rPr>
                    <w:t>Перечень                                                            транспортных средств,                                                       принадлежащих на                                                          праве собственности                                                                   (вид, марка)</w:t>
                  </w:r>
                </w:p>
              </w:tc>
            </w:tr>
            <w:tr>
              <w:trPr>
                <w:trHeight w:hRule="atLeast" w:val="802"/>
                <w:cantSplit w:val="false"/>
              </w:trPr>
              <w:tc>
                <w:tcPr>
                  <w:tcW w:type="dxa" w:w="2088"/>
                  <w:vMerge w:val="continue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>
                  <w:pPr>
                    <w:pStyle w:val="style0"/>
                  </w:pPr>
                  <w:r>
                    <w:rPr>
                      <w:sz w:val="28"/>
                      <w:szCs w:val="28"/>
                      <w:u w:val="single"/>
                    </w:rPr>
                  </w:r>
                </w:p>
              </w:tc>
              <w:tc>
                <w:tcPr>
                  <w:tcW w:type="dxa" w:w="2546"/>
                  <w:vMerge w:val="continue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type="dxa" w:w="1415"/>
                  <w:vMerge w:val="continue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type="dxa" w:w="3603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Вид объектов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недвижимости</w:t>
                  </w:r>
                </w:p>
              </w:tc>
              <w:tc>
                <w:tcPr>
                  <w:tcW w:type="dxa" w:w="1438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Площадь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(кв.м.)</w:t>
                  </w:r>
                </w:p>
              </w:tc>
              <w:tc>
                <w:tcPr>
                  <w:tcW w:type="dxa" w:w="1434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Страна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расположения</w:t>
                  </w:r>
                </w:p>
              </w:tc>
              <w:tc>
                <w:tcPr>
                  <w:tcW w:type="dxa" w:w="3180"/>
                  <w:vMerge w:val="continue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>
                  <w:pPr>
                    <w:pStyle w:val="style0"/>
                  </w:pPr>
                  <w:r>
                    <w:rPr>
                      <w:sz w:val="28"/>
                      <w:szCs w:val="28"/>
                      <w:u w:val="single"/>
                    </w:rPr>
                  </w:r>
                </w:p>
              </w:tc>
            </w:tr>
            <w:tr>
              <w:trPr>
                <w:trHeight w:hRule="atLeast" w:val="223"/>
                <w:cantSplit w:val="false"/>
              </w:trPr>
              <w:tc>
                <w:tcPr>
                  <w:tcW w:type="dxa" w:w="2088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type="dxa" w:w="2546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type="dxa" w:w="1415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type="dxa" w:w="3603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type="dxa" w:w="1438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type="dxa" w:w="1434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type="dxa" w:w="3180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  <w:u w:val="single"/>
                    </w:rPr>
                    <w:t>7</w:t>
                  </w:r>
                </w:p>
              </w:tc>
            </w:tr>
            <w:tr>
              <w:trPr>
                <w:trHeight w:hRule="atLeast" w:val="2276"/>
                <w:cantSplit w:val="false"/>
              </w:trPr>
              <w:tc>
                <w:tcPr>
                  <w:tcW w:type="dxa" w:w="2088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  <w:t>Афанасьев Э.А.</w:t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type="dxa" w:w="2546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  <w:t>ВрИО главы администрации Городское поселение «Город Спас-Деменск»</w:t>
                  </w:r>
                </w:p>
              </w:tc>
              <w:tc>
                <w:tcPr>
                  <w:tcW w:type="dxa" w:w="1415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  <w:t>321899</w:t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bookmarkStart w:id="0" w:name="_GoBack"/>
                  <w:bookmarkStart w:id="1" w:name="_GoBack"/>
                  <w:bookmarkEnd w:id="1"/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type="dxa" w:w="3603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  <w:t>дом(общая долевая 1/3)</w:t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  <w:t>квартира (собственность)</w:t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  <w:t>гараж (собственность)</w:t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type="dxa" w:w="1438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174,93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58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28,9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type="dxa" w:w="1434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Россия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  <w:t>Россия</w:t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</w:rPr>
                    <w:t xml:space="preserve">      </w:t>
                  </w:r>
                  <w:r>
                    <w:rPr>
                      <w:sz w:val="20"/>
                      <w:szCs w:val="20"/>
                    </w:rPr>
                    <w:t>Россия</w:t>
                  </w:r>
                </w:p>
                <w:p>
                  <w:pPr>
                    <w:pStyle w:val="style0"/>
                    <w:jc w:val="center"/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type="dxa" w:w="3180"/>
                  <w:tcBorders>
                    <w:top w:color="00000A" w:space="0" w:sz="4" w:val="single"/>
                    <w:left w:color="00000A" w:space="0" w:sz="4" w:val="single"/>
                    <w:bottom w:color="00000A" w:space="0" w:sz="4" w:val="single"/>
                    <w:right w:color="00000A" w:space="0" w:sz="4" w:val="single"/>
                  </w:tcBorders>
                  <w:shd w:fill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</w:tcPr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  <w:u w:val="single"/>
                    </w:rPr>
                    <w:t>Автомобиль  УАЗ 3151</w:t>
                  </w:r>
                </w:p>
                <w:p>
                  <w:pPr>
                    <w:pStyle w:val="style0"/>
                  </w:pPr>
                  <w:r>
                    <w:rPr>
                      <w:sz w:val="20"/>
                      <w:szCs w:val="20"/>
                      <w:u w:val="single"/>
                    </w:rPr>
                    <w:t>Автомобиль</w:t>
                  </w:r>
                  <w:r>
                    <w:rPr/>
                    <w:t xml:space="preserve"> </w:t>
                  </w:r>
                  <w:r>
                    <w:rPr>
                      <w:sz w:val="20"/>
                      <w:szCs w:val="20"/>
                      <w:u w:val="single"/>
                    </w:rPr>
                    <w:t>Опель-астра</w:t>
                  </w:r>
                </w:p>
              </w:tc>
            </w:tr>
          </w:tbl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0"/>
      </w:pPr>
      <w:r>
        <w:rPr/>
      </w:r>
    </w:p>
    <w:sectPr>
      <w:type w:val="nextPage"/>
      <w:pgSz w:h="11906" w:orient="landscape" w:w="16838"/>
      <w:pgMar w:bottom="850" w:footer="0" w:gutter="0" w:header="0" w:left="1134" w:right="1134" w:top="1701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Times New Roman" w:cs="Times New Roman" w:eastAsia="Times New Roman" w:hAnsi="Times New Roman"/>
      <w:color w:val="auto"/>
      <w:sz w:val="24"/>
      <w:szCs w:val="24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rFonts w:ascii="Arial" w:cs="Lohit Hindi" w:eastAsia="Droid Sans" w:hAnsi="Arial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Lohit Hindi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Lohit Hind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2014-05-05T04:46:00.00Z</dcterms:created>
  <dc:creator>RWT</dc:creator>
  <cp:lastModifiedBy>user</cp:lastModifiedBy>
  <dcterms:modified xsi:type="dcterms:W3CDTF">2014-05-05T04:47:00.00Z</dcterms:modified>
  <cp:revision>3</cp:revision>
</cp:coreProperties>
</file>