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4CD" w:rsidRPr="00F434CD" w:rsidRDefault="00F434CD" w:rsidP="00F434CD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020C22"/>
          <w:sz w:val="21"/>
          <w:szCs w:val="21"/>
          <w:lang w:eastAsia="ru-RU"/>
        </w:rPr>
      </w:pPr>
      <w:r w:rsidRPr="00F434CD">
        <w:rPr>
          <w:rFonts w:eastAsia="Times New Roman"/>
          <w:b/>
          <w:bCs/>
          <w:color w:val="020C22"/>
          <w:sz w:val="21"/>
          <w:szCs w:val="21"/>
          <w:lang w:eastAsia="ru-RU"/>
        </w:rPr>
        <w:t>Сведения</w:t>
      </w:r>
    </w:p>
    <w:p w:rsidR="00F434CD" w:rsidRPr="00F434CD" w:rsidRDefault="00F434CD" w:rsidP="00F434CD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020C22"/>
          <w:sz w:val="21"/>
          <w:szCs w:val="21"/>
          <w:lang w:eastAsia="ru-RU"/>
        </w:rPr>
      </w:pPr>
      <w:r w:rsidRPr="00F434CD">
        <w:rPr>
          <w:rFonts w:eastAsia="Times New Roman"/>
          <w:b/>
          <w:bCs/>
          <w:color w:val="020C22"/>
          <w:sz w:val="21"/>
          <w:szCs w:val="21"/>
          <w:lang w:eastAsia="ru-RU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Курской области государственной инспекции строительного надзора Курской области</w:t>
      </w:r>
    </w:p>
    <w:p w:rsidR="00F434CD" w:rsidRPr="00F434CD" w:rsidRDefault="00F434CD" w:rsidP="00F434CD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020C22"/>
          <w:sz w:val="21"/>
          <w:szCs w:val="21"/>
          <w:lang w:eastAsia="ru-RU"/>
        </w:rPr>
      </w:pPr>
      <w:r w:rsidRPr="00F434CD">
        <w:rPr>
          <w:rFonts w:eastAsia="Times New Roman"/>
          <w:b/>
          <w:bCs/>
          <w:color w:val="020C22"/>
          <w:sz w:val="21"/>
          <w:szCs w:val="21"/>
          <w:lang w:eastAsia="ru-RU"/>
        </w:rPr>
        <w:t>за отчетный период с 1 января 2020 года по 31 де</w:t>
      </w:r>
      <w:bookmarkStart w:id="0" w:name="_GoBack"/>
      <w:bookmarkEnd w:id="0"/>
      <w:r w:rsidRPr="00F434CD">
        <w:rPr>
          <w:rFonts w:eastAsia="Times New Roman"/>
          <w:b/>
          <w:bCs/>
          <w:color w:val="020C22"/>
          <w:sz w:val="21"/>
          <w:szCs w:val="21"/>
          <w:lang w:eastAsia="ru-RU"/>
        </w:rPr>
        <w:t>кабря 2020 года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1649"/>
        <w:gridCol w:w="1663"/>
        <w:gridCol w:w="1551"/>
        <w:gridCol w:w="1362"/>
        <w:gridCol w:w="685"/>
        <w:gridCol w:w="1089"/>
        <w:gridCol w:w="1483"/>
        <w:gridCol w:w="685"/>
        <w:gridCol w:w="1089"/>
        <w:gridCol w:w="1182"/>
        <w:gridCol w:w="1524"/>
        <w:gridCol w:w="1653"/>
      </w:tblGrid>
      <w:tr w:rsidR="00F434CD" w:rsidRPr="00F434CD" w:rsidTr="00C954C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Фамилия и инициалы лица, чьи</w:t>
            </w:r>
          </w:p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Объекты недвижимости,</w:t>
            </w:r>
          </w:p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Декларированный годовой доход</w:t>
            </w:r>
            <w:r w:rsidRPr="00F434CD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 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434CD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 (вид приобретенного</w:t>
            </w:r>
          </w:p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имущества,</w:t>
            </w:r>
          </w:p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источники)</w:t>
            </w: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Ветрова Л.В.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Заместитель начальника отдела по организации деятельности инспекции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3221938,99(в т.ч. доход от продажи имущества)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F434CD" w:rsidRPr="00F434CD" w:rsidTr="00C954C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Волкова Л.А.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Ведущий консультант отдела строительного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802846,74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Автомобиль легковой KIA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296210,05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F434CD" w:rsidRPr="00F434CD" w:rsidTr="00C954C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Горин А.Р.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Заместитель начальника государственной инспекции строительного надзора Курской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строительства и последующей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долевая 11/60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1085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115,3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1318745,86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эксплуатации гаражных боксов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долевая</w:t>
            </w:r>
          </w:p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часть жилого дома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234,7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234,7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часть жилого дома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234,7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25,1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строительства и последующей эксплуатации жилого дома (11/60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1085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строительства и последующей эксплуатации жилого дома (11/60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1085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эксплуатации гаражных боксов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строительства и последующей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долевая 11/60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1085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115,3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Автомобиль легковой</w:t>
            </w:r>
          </w:p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Рено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22215,51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234,7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1273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объект незавершенного строительства, проектируемое назначение - 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часть жилого дома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234,7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Автомобиль легковой</w:t>
            </w:r>
          </w:p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Хюндай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долевая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часть жилого дома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234,7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строительства и последующей эксплуатации жилого дома (11/60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1085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строительства и последующей эксплуатации жилого дома (11/60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1085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Долгополов М.Ю.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Ведущий консультант отдела строительного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долевая собственность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111,1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Автомобиль легковой</w:t>
            </w:r>
          </w:p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ПЕЖО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560811,92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130,1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долевая собственность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111,1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Автомобиль легковой</w:t>
            </w:r>
          </w:p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Шевроле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40000,0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111,1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111,1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F434CD" w:rsidRPr="00F434CD" w:rsidTr="00C954C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Зиновьев А.И.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Ведущий консультант отдела специальных надзоров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44,6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Автомобиль легковой</w:t>
            </w:r>
          </w:p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LADA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485650,85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Автомобиль легковой</w:t>
            </w:r>
          </w:p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LADA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858622,60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F434CD" w:rsidRPr="00F434CD" w:rsidTr="00C954C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Москальчук Т.А.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Заместитель начальника отдела строительного</w:t>
            </w:r>
          </w:p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765086,93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F434CD" w:rsidRPr="00F434CD" w:rsidTr="00C954C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Парфенов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Заместитель начальника отдела строительного</w:t>
            </w:r>
          </w:p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общая долевая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1533850,62(в т.ч. доход от продажи имущества)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Общая долевая (44/1347)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1347,0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общая долевая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Автомобиль легковой Шевроле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1837995,49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988,0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694,0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10000,0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Общая долевая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Самыченкова М.Ю.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Консультант отдела специальных надзоров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Общая долевая собственность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131,5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518477,62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Общая долевая собственность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460,0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Общая долевая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Общая долевая собственность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131,5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Автомобиль легковой</w:t>
            </w:r>
          </w:p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RENAULT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407911,55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Общая долевая собственность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460,0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Мотоцикл MOTOLAND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192,3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Прицеп к легковому автомобилю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Прицеп к легковому автомобилю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Прицеп к легковому автомобилю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Прицеп к легковому автомобилю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Прицеп к легковому автомобилю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Прицеп к легковому автомобилю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131,5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F434CD" w:rsidRPr="00F434CD" w:rsidTr="00C954C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Сергеев О.Л.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Начальник отдела строительного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716356,51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Автомобиль легковой Шкода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1176650,60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F434CD" w:rsidRPr="00F434CD" w:rsidTr="00C954C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Сорокина И.Н.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Начальник отдела специальных надзоров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766257,80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F434CD" w:rsidRPr="00F434CD" w:rsidTr="00C954C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11.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Суптеля Ю.А.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Ведущий консультант отдела специальных надзоров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501005,53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Федосюк О.Ш.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Ведущий консультант отдела по организации деятельности инспекции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Долевая собственность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610965,55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Долевая собственность (1/4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77,1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48,0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Автомобиль легковой ВАЗ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247129,17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Автомобиль легковой ВАЗ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Долевая собственность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F434CD" w:rsidRPr="00F434CD" w:rsidTr="00C954C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13.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Фомичева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Ведущий консультант отдела по организации деятельности инспекции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510854,0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F434CD" w:rsidRPr="00F434CD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4CD" w:rsidRPr="00F434CD" w:rsidRDefault="00F434CD" w:rsidP="00F434C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F434CD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</w:tbl>
    <w:p w:rsidR="00F434CD" w:rsidRPr="00F434CD" w:rsidRDefault="00F434CD" w:rsidP="00F434CD">
      <w:pPr>
        <w:shd w:val="clear" w:color="auto" w:fill="FFFFFF"/>
        <w:spacing w:after="0" w:line="240" w:lineRule="auto"/>
        <w:jc w:val="right"/>
        <w:rPr>
          <w:rFonts w:eastAsia="Times New Roman"/>
          <w:color w:val="404142"/>
          <w:sz w:val="18"/>
          <w:szCs w:val="18"/>
          <w:lang w:eastAsia="ru-RU"/>
        </w:rPr>
      </w:pPr>
      <w:r w:rsidRPr="00F434CD">
        <w:rPr>
          <w:rFonts w:eastAsia="Times New Roman"/>
          <w:color w:val="404142"/>
          <w:sz w:val="18"/>
          <w:szCs w:val="18"/>
          <w:shd w:val="clear" w:color="auto" w:fill="FFFFFF"/>
          <w:lang w:eastAsia="ru-RU"/>
        </w:rPr>
        <w:t>Дата опубликования: 21.05.2021 11:44Дата последнего изменения: 21.05.2021 11:44Автор: </w:t>
      </w:r>
      <w:hyperlink r:id="rId4" w:tooltip="Структурное подразделение - автор" w:history="1">
        <w:r w:rsidRPr="00F434CD">
          <w:rPr>
            <w:rFonts w:eastAsia="Times New Roman"/>
            <w:color w:val="404142"/>
            <w:sz w:val="18"/>
            <w:szCs w:val="18"/>
            <w:u w:val="single"/>
            <w:shd w:val="clear" w:color="auto" w:fill="FFFFFF"/>
            <w:lang w:eastAsia="ru-RU"/>
          </w:rPr>
          <w:t>Государственная инспекция строительного надзора Курской области</w:t>
        </w:r>
      </w:hyperlink>
    </w:p>
    <w:p w:rsidR="00F434CD" w:rsidRDefault="00F434CD">
      <w:pPr>
        <w:spacing w:after="0" w:line="240" w:lineRule="auto"/>
      </w:pPr>
      <w:r>
        <w:br w:type="page"/>
      </w:r>
    </w:p>
    <w:p w:rsidR="00C954C5" w:rsidRDefault="00C954C5" w:rsidP="00C954C5">
      <w:pPr>
        <w:pStyle w:val="a3"/>
        <w:shd w:val="clear" w:color="auto" w:fill="FFFFFF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lastRenderedPageBreak/>
        <w:t>Сведения</w:t>
      </w:r>
    </w:p>
    <w:p w:rsidR="00C954C5" w:rsidRDefault="00C954C5" w:rsidP="00C954C5">
      <w:pPr>
        <w:pStyle w:val="a3"/>
        <w:shd w:val="clear" w:color="auto" w:fill="FFFFFF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о доходах, об имуществе и обязательства имущественного характера, представленные руководителями государственных учреждений Курской области, находящихся в ведении государственной инспекции строительного надзора Курской области</w:t>
      </w:r>
    </w:p>
    <w:p w:rsidR="00C954C5" w:rsidRDefault="00C954C5" w:rsidP="00C954C5">
      <w:pPr>
        <w:pStyle w:val="a3"/>
        <w:shd w:val="clear" w:color="auto" w:fill="FFFFFF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за отчетный период с 1 января 2020 года по 31 декабря 2020 года</w:t>
      </w:r>
    </w:p>
    <w:p w:rsidR="00C954C5" w:rsidRDefault="00C954C5" w:rsidP="00C954C5">
      <w:pPr>
        <w:pStyle w:val="a3"/>
        <w:shd w:val="clear" w:color="auto" w:fill="FFFFFF"/>
        <w:jc w:val="center"/>
        <w:rPr>
          <w:color w:val="020C22"/>
          <w:sz w:val="21"/>
          <w:szCs w:val="21"/>
        </w:rPr>
      </w:pPr>
      <w:r>
        <w:rPr>
          <w:color w:val="020C22"/>
          <w:sz w:val="21"/>
          <w:szCs w:val="21"/>
        </w:rPr>
        <w:t> 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1896"/>
        <w:gridCol w:w="2600"/>
        <w:gridCol w:w="710"/>
        <w:gridCol w:w="1203"/>
        <w:gridCol w:w="863"/>
        <w:gridCol w:w="1269"/>
        <w:gridCol w:w="757"/>
        <w:gridCol w:w="863"/>
        <w:gridCol w:w="1269"/>
        <w:gridCol w:w="1736"/>
        <w:gridCol w:w="2379"/>
      </w:tblGrid>
      <w:tr w:rsidR="00C954C5" w:rsidTr="00C954C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 и инициалы лица, чьи</w:t>
            </w:r>
          </w:p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</w:t>
            </w:r>
          </w:p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Декларированный годовой доход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7"/>
                <w:szCs w:val="17"/>
              </w:rPr>
              <w:t> за 2020 год (руб.)</w:t>
            </w:r>
          </w:p>
        </w:tc>
      </w:tr>
      <w:tr w:rsidR="00C954C5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4C5" w:rsidRDefault="00C954C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4C5" w:rsidRDefault="00C954C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4C5" w:rsidRDefault="00C954C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4C5" w:rsidRDefault="00C954C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4C5" w:rsidRDefault="00C954C5">
            <w:pPr>
              <w:rPr>
                <w:sz w:val="17"/>
                <w:szCs w:val="17"/>
              </w:rPr>
            </w:pPr>
          </w:p>
        </w:tc>
      </w:tr>
      <w:tr w:rsidR="00C954C5" w:rsidTr="00C954C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Акутин Е.О.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ОБУ «Центр контроля качества капитального ремонта»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1124058,08</w:t>
            </w:r>
          </w:p>
        </w:tc>
      </w:tr>
      <w:tr w:rsidR="00C954C5" w:rsidTr="00C954C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4C5" w:rsidRDefault="00C954C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4C5" w:rsidRDefault="00C954C5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</w:tbl>
    <w:p w:rsidR="00C954C5" w:rsidRDefault="00C954C5" w:rsidP="00C954C5">
      <w:pPr>
        <w:shd w:val="clear" w:color="auto" w:fill="FFFFFF"/>
        <w:jc w:val="right"/>
        <w:rPr>
          <w:color w:val="404142"/>
          <w:sz w:val="18"/>
          <w:szCs w:val="18"/>
        </w:rPr>
      </w:pPr>
      <w:r>
        <w:rPr>
          <w:rStyle w:val="about"/>
          <w:color w:val="404142"/>
          <w:sz w:val="18"/>
          <w:szCs w:val="18"/>
          <w:shd w:val="clear" w:color="auto" w:fill="FFFFFF"/>
        </w:rPr>
        <w:t>Дата опубликования: 21.05.2021 11:42Дата последнего изменения: 21.05.2021 11:42Автор: </w:t>
      </w:r>
      <w:hyperlink r:id="rId5" w:tooltip="Структурное подразделение - автор" w:history="1">
        <w:r>
          <w:rPr>
            <w:rStyle w:val="a5"/>
            <w:color w:val="404142"/>
            <w:sz w:val="18"/>
            <w:szCs w:val="18"/>
            <w:shd w:val="clear" w:color="auto" w:fill="FFFFFF"/>
          </w:rPr>
          <w:t>Государственная инспекция строительного надзора Курской области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54C5"/>
    <w:rsid w:val="00F32F49"/>
    <w:rsid w:val="00F4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B8B47-AADB-4304-82B2-67F432E2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434C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out">
    <w:name w:val="about"/>
    <w:basedOn w:val="a0"/>
    <w:rsid w:val="00F43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8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6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.rkursk.ru/index.php?id=183" TargetMode="External"/><Relationship Id="rId4" Type="http://schemas.openxmlformats.org/officeDocument/2006/relationships/hyperlink" Target="https://adm.rkursk.ru/index.php?id=1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2021-06-21T12:51:00Z</dcterms:modified>
</cp:coreProperties>
</file>