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66" w:rsidRDefault="00D90F66" w:rsidP="00D90F66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 по состоянию на 31 декабря 2020 года, предоставленные государственными гражданскими служащими Красноярского края, замещающими должности категории «руководители»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134"/>
        <w:gridCol w:w="1379"/>
        <w:gridCol w:w="2240"/>
        <w:gridCol w:w="713"/>
        <w:gridCol w:w="1038"/>
        <w:gridCol w:w="2116"/>
        <w:gridCol w:w="1258"/>
        <w:gridCol w:w="688"/>
        <w:gridCol w:w="1038"/>
        <w:gridCol w:w="1807"/>
      </w:tblGrid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Пло-щадь,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Родиков Михаил Владими-рович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здравоохранения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2 274 184,02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ФОРД «Фокус»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размеще-ния домов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Бичурина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министра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2 496 812,17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1 689 149,75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индивиду-альной жилой застройки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ХЕНДЕ Creta;</w:t>
            </w:r>
          </w:p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снегоболо-тоход</w:t>
            </w:r>
            <w:r>
              <w:rPr>
                <w:rFonts w:ascii="Verdana" w:hAnsi="Verdana"/>
                <w:sz w:val="18"/>
                <w:szCs w:val="18"/>
              </w:rPr>
              <w:br/>
              <w:t>STELS ATV500YS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(индивидуа-льная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Москвина Анна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заместитель министра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здравоохранения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2 204 579,16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размещения гаражей 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автостоянок(общая долевая собствен-ность, 41/1759)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автостоянок(общая долевая собствен-ность, 38/1759)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Тoyota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индивиду-альная собствен-ность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дачный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здание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Украинцев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Анатоль-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здравоохранения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1 522 961,08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Тoyota Ленд Крузер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F66" w:rsidRDefault="00D90F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43 335,68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Кавтеладзе Коба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территориального подразделения 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г. Норильске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2 740 223,41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Тoyota 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1 195 967,84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D90F66" w:rsidRDefault="00D90F66" w:rsidP="00D90F66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http://www.kadry24.ru/dohody/2021/0/id/50050/</w:t>
        </w:r>
      </w:hyperlink>
    </w:p>
    <w:p w:rsidR="00D90F66" w:rsidRDefault="00D90F66" w:rsidP="00D90F66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D90F66" w:rsidRDefault="00D90F66" w:rsidP="00D90F6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предоставленные государственными гражданскими служащими Красноярского края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2169"/>
        <w:gridCol w:w="1434"/>
        <w:gridCol w:w="1670"/>
        <w:gridCol w:w="685"/>
        <w:gridCol w:w="996"/>
        <w:gridCol w:w="2073"/>
        <w:gridCol w:w="1050"/>
        <w:gridCol w:w="631"/>
        <w:gridCol w:w="997"/>
        <w:gridCol w:w="2420"/>
      </w:tblGrid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Боровик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1 728 694,76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кредитных средств и накоплений за предыдущие годы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Гергелевич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лекарствен-ного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3 248 721,00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CX-5;</w:t>
            </w:r>
          </w:p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PEHO LAGUNA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кредитных средств, продажи квартиры и накоплений за предыдущие годы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3/7)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Жирнова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управления кадрами и профес-сиональной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17 516 540,68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размеще-ния домов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индиви-дуальной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земельного участка для размещения домов индивидуальной жилой застройки и жилого дома за счет средств продажи недвижимого имущества, продажи квартиры и кредитных средств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 (общая долевая, 1/87)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Ерохина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 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1 441 872,35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ХУНДАЙ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кредитных средств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5 104 582,82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219060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 (общая совместная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Риндевич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1 507 863,66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кредитных средств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Ярусова 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педиатрической и акушерско-гинекологи-ческой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1 593 824,34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Almera;</w:t>
            </w:r>
          </w:p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1 439 128,16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астра GTC AHC;</w:t>
            </w:r>
          </w:p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ЛЕКСУС GS300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кредитных средств и единовременной субсидии на приобретение жилого помещения</w:t>
            </w: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F66" w:rsidRDefault="00D90F6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90F66" w:rsidTr="00D90F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0F66" w:rsidRDefault="00D90F6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0F6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E719"/>
  <w15:docId w15:val="{3D4D3005-874B-40D3-86C0-1F61E6AD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024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4274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21/0/id/500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2021-06-19T05:34:00Z</dcterms:modified>
</cp:coreProperties>
</file>