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5A" w:rsidRPr="0070315A" w:rsidRDefault="0070315A" w:rsidP="0070315A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0315A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сотрудников следственного управления Следственного комитета Российской Федерации по Тюменской области </w:t>
      </w:r>
    </w:p>
    <w:p w:rsidR="0070315A" w:rsidRPr="0070315A" w:rsidRDefault="0070315A" w:rsidP="0070315A">
      <w:pPr>
        <w:shd w:val="clear" w:color="auto" w:fill="FFFFFF"/>
        <w:spacing w:after="375"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0315A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ru-RU"/>
        </w:rPr>
        <w:t>за период с 1 января 2020 г. по 31 декабря 2020 г.</w:t>
      </w:r>
    </w:p>
    <w:tbl>
      <w:tblPr>
        <w:tblW w:w="163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321"/>
        <w:gridCol w:w="1330"/>
        <w:gridCol w:w="1195"/>
        <w:gridCol w:w="1524"/>
        <w:gridCol w:w="1268"/>
        <w:gridCol w:w="1103"/>
        <w:gridCol w:w="1188"/>
        <w:gridCol w:w="959"/>
        <w:gridCol w:w="1103"/>
        <w:gridCol w:w="1362"/>
        <w:gridCol w:w="1646"/>
        <w:gridCol w:w="1485"/>
      </w:tblGrid>
      <w:tr w:rsidR="0070315A" w:rsidRPr="0070315A" w:rsidTr="0070315A"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 </w:t>
            </w:r>
            <w:bookmarkStart w:id="0" w:name="_GoBack"/>
            <w:bookmarkEnd w:id="0"/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№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50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Транспортные средства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Декларированный годовой доход (руб.)</w:t>
            </w:r>
          </w:p>
        </w:tc>
        <w:tc>
          <w:tcPr>
            <w:tcW w:w="1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315A" w:rsidRPr="0070315A" w:rsidTr="00703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вид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собственности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площадь (кв.м)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страна расположе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ния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площадь (кв.м)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страна расположе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</w:p>
        </w:tc>
      </w:tr>
      <w:tr w:rsidR="0070315A" w:rsidRPr="0070315A" w:rsidTr="0070315A"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Кубляков А.А.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Руководитель управления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Квартира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136,5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9316561,95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70315A" w:rsidRPr="0070315A" w:rsidTr="0070315A"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Квартира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136,5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74,5  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Легковой автомобиль: ТОЙОТА ЛЕКСУС RX 300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4950000,00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70315A" w:rsidRPr="0070315A" w:rsidTr="0070315A"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Несовершен-нолетний ребенок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Квартира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136,5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74,5  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70315A" w:rsidRPr="0070315A" w:rsidTr="0070315A"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lastRenderedPageBreak/>
              <w:t>2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Асхабов А.М.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Первый заместитель руководителя управления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Земельный участок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Баня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Жилой дом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Гараж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Беседка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индивидуальная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индивидуальная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индивидуальная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индивидуальная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1548,00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72,00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324,50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87,50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17,90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Квартира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101,20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5654394,60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70315A" w:rsidRPr="0070315A" w:rsidTr="0070315A"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Супруга</w:t>
            </w:r>
          </w:p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Квартира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Земельный участок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lastRenderedPageBreak/>
              <w:t>Баня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Гараж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Беседка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lastRenderedPageBreak/>
              <w:t>101,20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1548,00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lastRenderedPageBreak/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72,00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87,50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17,90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324,50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lastRenderedPageBreak/>
              <w:t> Легковой автомобиль: Фольксваген Туарег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838485,00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70315A" w:rsidRPr="0070315A" w:rsidTr="0070315A"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proofErr w:type="gramStart"/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Несовершен-нолетний</w:t>
            </w:r>
            <w:proofErr w:type="gramEnd"/>
          </w:p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ребенок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Квартира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Земельный участок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Баня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Гараж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lastRenderedPageBreak/>
              <w:t>Беседка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lastRenderedPageBreak/>
              <w:t>101,20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1548,00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72,00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87,50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lastRenderedPageBreak/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17,90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324,50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70315A" w:rsidRPr="0070315A" w:rsidTr="0070315A"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Бессмельцев А.А.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Заместитель руководителя управления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128,5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2975256,90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70315A" w:rsidRPr="0070315A" w:rsidTr="0070315A"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Супруга</w:t>
            </w:r>
          </w:p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Земельный участок 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общая долевая,</w:t>
            </w:r>
          </w:p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2/875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17937500,00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 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128,5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408425,27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70315A" w:rsidRPr="0070315A" w:rsidTr="0070315A"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proofErr w:type="gramStart"/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Несовершен-нолетний</w:t>
            </w:r>
            <w:proofErr w:type="gramEnd"/>
          </w:p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ребенок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128,5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70315A" w:rsidRPr="0070315A" w:rsidTr="0070315A"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proofErr w:type="gramStart"/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Несовершен-нолетний</w:t>
            </w:r>
            <w:proofErr w:type="gramEnd"/>
          </w:p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ребенок</w:t>
            </w:r>
          </w:p>
        </w:tc>
        <w:tc>
          <w:tcPr>
            <w:tcW w:w="1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128,5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jc w:val="center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0" w:type="dxa"/>
              <w:left w:w="0" w:type="dxa"/>
              <w:bottom w:w="150" w:type="dxa"/>
              <w:right w:w="300" w:type="dxa"/>
            </w:tcMar>
            <w:hideMark/>
          </w:tcPr>
          <w:p w:rsidR="0070315A" w:rsidRPr="0070315A" w:rsidRDefault="0070315A" w:rsidP="0070315A">
            <w:pPr>
              <w:spacing w:after="375" w:line="240" w:lineRule="auto"/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</w:pPr>
            <w:r w:rsidRPr="0070315A">
              <w:rPr>
                <w:rFonts w:ascii="Helvetica" w:eastAsia="Times New Roman" w:hAnsi="Helvetica" w:cs="Helvetica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</w:tbl>
    <w:p w:rsidR="0070315A" w:rsidRPr="0070315A" w:rsidRDefault="0070315A" w:rsidP="0070315A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0315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315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D6868-2240-48B2-8BF6-5D2F7055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2021-06-04T14:42:00Z</dcterms:modified>
</cp:coreProperties>
</file>