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ED" w:rsidRPr="00CD27ED" w:rsidRDefault="00CD27ED" w:rsidP="00CD27ED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D27E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обязательствах имущественного характера руководства суда за 2020 год — Верховный Cуд Республики Тыва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458"/>
        <w:gridCol w:w="1349"/>
        <w:gridCol w:w="1091"/>
        <w:gridCol w:w="1436"/>
        <w:gridCol w:w="903"/>
        <w:gridCol w:w="1402"/>
        <w:gridCol w:w="972"/>
        <w:gridCol w:w="6"/>
        <w:gridCol w:w="903"/>
        <w:gridCol w:w="29"/>
        <w:gridCol w:w="1373"/>
        <w:gridCol w:w="29"/>
        <w:gridCol w:w="1520"/>
        <w:gridCol w:w="29"/>
        <w:gridCol w:w="1760"/>
        <w:gridCol w:w="29"/>
        <w:gridCol w:w="1108"/>
      </w:tblGrid>
      <w:tr w:rsidR="00CD27ED" w:rsidRPr="00CD27ED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№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2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D105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CD27ED" w:rsidRPr="00CD27ED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D27ED" w:rsidRPr="00CD27ED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Ондар Валерий Кошкар-оолович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Председатель суда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Индивид.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93,70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63,30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Nissan Juke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(индивид.)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5 934 511,38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93,70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Toyota Land Cruiser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(индивид.)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104 680,34 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93,7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893,0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93.7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Орешков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Эдуард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1066,00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93,1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Toyota Land Cruiser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(индивид.)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6 717 123,42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Земельны</w:t>
            </w: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совместная с супругом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Индивид.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1066,00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 w:val="21"/>
                <w:szCs w:val="21"/>
                <w:lang w:eastAsia="ru-RU"/>
              </w:rPr>
              <w:t>1000,0 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93,1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 xml:space="preserve">Жилом </w:t>
            </w: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70,0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 xml:space="preserve">Toyota Corolla </w:t>
            </w: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(индивид.)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lastRenderedPageBreak/>
              <w:t>902 897,91 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70,0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27ED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D27ED" w:rsidRPr="00CD27ED" w:rsidTr="00D1053E">
        <w:tblPrEx>
          <w:shd w:val="clear" w:color="auto" w:fill="FFFFFF"/>
        </w:tblPrEx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Cs w:val="24"/>
                <w:lang w:eastAsia="ru-RU"/>
              </w:rPr>
              <w:t>Таргын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Аяс Октябрьевич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Cs w:val="24"/>
                <w:lang w:eastAsia="ru-RU"/>
              </w:rPr>
              <w:t>Заместитель председателя суда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 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Индивид.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Индивид.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Индивид.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Индивид.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Индивид.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910,3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1283,0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104,6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133,8 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38,2 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6 850 133,52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D27ED" w:rsidRPr="00CD27ED" w:rsidTr="00D1053E">
        <w:tblPrEx>
          <w:shd w:val="clear" w:color="auto" w:fill="FFFFFF"/>
        </w:tblPrEx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Индивид.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46,9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ascii="Arial" w:eastAsia="Times New Roman" w:hAnsi="Arial" w:cs="Arial"/>
                <w:color w:val="282830"/>
                <w:szCs w:val="24"/>
                <w:lang w:eastAsia="ru-RU"/>
              </w:rPr>
              <w:t>Toyota Camry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282830"/>
                <w:sz w:val="21"/>
                <w:szCs w:val="21"/>
                <w:lang w:eastAsia="ru-RU"/>
              </w:rPr>
              <w:t>(индивид.)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Мотовездеход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ascii="Roboto" w:eastAsia="Times New Roman" w:hAnsi="Roboto" w:cs="Arial"/>
                <w:color w:val="000000"/>
                <w:sz w:val="28"/>
                <w:shd w:val="clear" w:color="auto" w:fill="FFFFFF"/>
                <w:lang w:eastAsia="ru-RU"/>
              </w:rPr>
              <w:t>Baltmotors Jumbo 700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ascii="Roboto" w:eastAsia="Times New Roman" w:hAnsi="Roboto" w:cs="Arial"/>
                <w:color w:val="000000"/>
                <w:sz w:val="28"/>
                <w:shd w:val="clear" w:color="auto" w:fill="FFFFFF"/>
                <w:lang w:eastAsia="ru-RU"/>
              </w:rPr>
              <w:t>(индивид.)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ascii="Roboto" w:eastAsia="Times New Roman" w:hAnsi="Roboto" w:cs="Arial"/>
                <w:color w:val="000000"/>
                <w:sz w:val="28"/>
                <w:shd w:val="clear" w:color="auto" w:fill="FFFFFF"/>
                <w:lang w:eastAsia="ru-RU"/>
              </w:rPr>
              <w:t>прицеп к легковому автомобилю мзса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ascii="Roboto" w:eastAsia="Times New Roman" w:hAnsi="Roboto" w:cs="Arial"/>
                <w:color w:val="000000"/>
                <w:sz w:val="28"/>
                <w:shd w:val="clear" w:color="auto" w:fill="FFFFFF"/>
                <w:lang w:eastAsia="ru-RU"/>
              </w:rPr>
              <w:lastRenderedPageBreak/>
              <w:t>(индивид.)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ascii="Roboto" w:eastAsia="Times New Roman" w:hAnsi="Roboto" w:cs="Arial"/>
                <w:color w:val="000000"/>
                <w:sz w:val="28"/>
                <w:shd w:val="clear" w:color="auto" w:fill="FFFFFF"/>
                <w:lang w:eastAsia="ru-RU"/>
              </w:rPr>
              <w:br/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734 446,08 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D27ED" w:rsidRPr="00CD27ED" w:rsidTr="00D1053E">
        <w:tblPrEx>
          <w:shd w:val="clear" w:color="auto" w:fill="FFFFFF"/>
        </w:tblPrEx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  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910,3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1283,0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104,6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133,8 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46,9</w:t>
            </w:r>
          </w:p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38,2 </w:t>
            </w: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D27ED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D27ED" w:rsidRPr="00CD27ED" w:rsidTr="00D1053E">
        <w:tblPrEx>
          <w:shd w:val="clear" w:color="auto" w:fill="FFFFFF"/>
        </w:tblPrEx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27ED" w:rsidRPr="00CD27ED" w:rsidRDefault="00CD27ED" w:rsidP="00CD27E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D27ED" w:rsidRPr="00CD27ED" w:rsidRDefault="00CD27ED" w:rsidP="00CD27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D27ED" w:rsidRPr="00CD27ED" w:rsidRDefault="00CD27ED" w:rsidP="00CD27ED">
      <w:pPr>
        <w:spacing w:after="0" w:line="240" w:lineRule="auto"/>
        <w:jc w:val="right"/>
        <w:rPr>
          <w:rFonts w:ascii="Arial" w:eastAsia="Times New Roman" w:hAnsi="Arial" w:cs="Arial"/>
          <w:color w:val="9F9F9F"/>
          <w:sz w:val="20"/>
          <w:szCs w:val="20"/>
          <w:lang w:eastAsia="ru-RU"/>
        </w:rPr>
      </w:pPr>
      <w:r w:rsidRPr="00CD27ED">
        <w:rPr>
          <w:rFonts w:ascii="Arial" w:eastAsia="Times New Roman" w:hAnsi="Arial" w:cs="Arial"/>
          <w:color w:val="9F9F9F"/>
          <w:sz w:val="20"/>
          <w:szCs w:val="20"/>
          <w:lang w:eastAsia="ru-RU"/>
        </w:rPr>
        <w:t>опубликовано 06.05.2020 08:04 (МСК)</w:t>
      </w:r>
    </w:p>
    <w:p w:rsidR="00CD27ED" w:rsidRDefault="00CD27ED">
      <w:pPr>
        <w:spacing w:after="0" w:line="240" w:lineRule="auto"/>
      </w:pPr>
      <w:r>
        <w:br w:type="page"/>
      </w:r>
    </w:p>
    <w:p w:rsidR="00693268" w:rsidRPr="00693268" w:rsidRDefault="00693268" w:rsidP="00693268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693268">
        <w:rPr>
          <w:rFonts w:eastAsia="Times New Roman"/>
          <w:sz w:val="32"/>
          <w:szCs w:val="32"/>
          <w:lang w:eastAsia="ru-RU"/>
        </w:rPr>
        <w:lastRenderedPageBreak/>
        <w:t>Сведения о доходах, расходах, обязательствах имущественного характера государственных гражданских служащих за 2020 год — Верховный Cуд Республики Тыва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151"/>
        <w:gridCol w:w="1632"/>
        <w:gridCol w:w="1136"/>
        <w:gridCol w:w="1518"/>
        <w:gridCol w:w="834"/>
        <w:gridCol w:w="1294"/>
        <w:gridCol w:w="1006"/>
        <w:gridCol w:w="834"/>
        <w:gridCol w:w="1294"/>
        <w:gridCol w:w="1619"/>
        <w:gridCol w:w="1650"/>
        <w:gridCol w:w="1048"/>
      </w:tblGrid>
      <w:tr w:rsidR="00693268" w:rsidRPr="00693268" w:rsidTr="00D1053E">
        <w:trPr>
          <w:gridAfter w:val="12"/>
          <w:wAfter w:w="2667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</w:tr>
      <w:tr w:rsidR="00693268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D1053E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(кв. м.)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Чымбал-оол Ольга Октек-ооловна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Начальник отдела кадров, государственной службы и секретного делопроизводства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 с супругом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67,3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Тойота Rav-4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(общая совместная с супругом)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2 317 530,87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 с супругой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67,3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Тойота Rav-4 (общая совместная с супругой)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189 119,58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Донгак Алдын-Кыс Алдын-ооловна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1 080 580,29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83,1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764,0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Кара-Сал Виктория Делгеровна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Начальник отдела судебной статистики, правовой информатизации, кодификации и систематизации законодательства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1 032 070,96 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74,4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781,0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Toyota corolla fielder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2 892 869,20 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Доржукай Герда Маадыровна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Начальник отдела делопроизводства и обеспечения судопроизводства по уголовным делам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76,9 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54,0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1 596 180,92 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Усова Оксана Сергеевна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Начальник отдела финансов и материально-технического обеспечения – главный бухгалтер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968,0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УАЗ Патриот легковой (универсал)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1 041 860,37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Суманчик Макар Сергеевич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911,0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829 436,78 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1553,0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52,2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66,3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911,0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Toyota corolla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823 628,00 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Аракчаа Надежда Ильична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1 217 801,55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Дирчин Шончалай Шулууевна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57,2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773,386,94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69,0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36,0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Мицубиси Паджеро Спорт 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1 295 102,73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Лаа Светлана Авый-</w:t>
            </w: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ооловна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1332,8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965 470,71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Тойота Wish (индивидуальная)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684 329,72 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1332,8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134,0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Ооржак Алефтина Николаевна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Ведущий специалист 3 разряда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509,0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724 469,36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509,0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1053E" w:rsidRPr="00693268" w:rsidTr="00D1053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509,0</w:t>
            </w:r>
          </w:p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 </w:t>
            </w: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Россия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93268" w:rsidRPr="00693268" w:rsidRDefault="00693268" w:rsidP="006932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9326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        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3268" w:rsidRPr="00693268" w:rsidRDefault="00693268" w:rsidP="0069326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326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27ED"/>
    <w:rsid w:val="00D105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6664"/>
  <w15:docId w15:val="{CA0555DB-C96B-4E41-A6DD-51C6A51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14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7401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75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2021-06-03T07:13:00Z</dcterms:modified>
</cp:coreProperties>
</file>