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063" w:rsidRPr="00515433" w:rsidRDefault="002A2063" w:rsidP="002A2063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515433">
        <w:rPr>
          <w:rFonts w:eastAsia="Times New Roman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Саратовского областного суда, их супругов и несовершеннолетних детей за период с 01 января 2020 года по 31 декабря 2020 года — Саратовский областной суд</w:t>
      </w:r>
    </w:p>
    <w:p w:rsidR="002A2063" w:rsidRPr="00515433" w:rsidRDefault="002A2063" w:rsidP="002A206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15433">
        <w:rPr>
          <w:rFonts w:eastAsia="Times New Roman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Саратовского областного суда, их супругов и несовершеннолетних детей за период</w:t>
      </w:r>
    </w:p>
    <w:p w:rsidR="002A2063" w:rsidRPr="00515433" w:rsidRDefault="002A2063" w:rsidP="002A206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515433">
        <w:rPr>
          <w:rFonts w:eastAsia="Times New Roman"/>
          <w:szCs w:val="24"/>
          <w:lang w:eastAsia="ru-RU"/>
        </w:rPr>
        <w:t>с 01 января 2020 года по 31 декабря 2020 года</w:t>
      </w:r>
    </w:p>
    <w:tbl>
      <w:tblPr>
        <w:tblpPr w:leftFromText="45" w:rightFromText="45" w:vertAnchor="text"/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"/>
        <w:gridCol w:w="1743"/>
        <w:gridCol w:w="1111"/>
        <w:gridCol w:w="873"/>
        <w:gridCol w:w="1454"/>
        <w:gridCol w:w="898"/>
        <w:gridCol w:w="1147"/>
        <w:gridCol w:w="873"/>
        <w:gridCol w:w="740"/>
        <w:gridCol w:w="1147"/>
        <w:gridCol w:w="2709"/>
        <w:gridCol w:w="1462"/>
        <w:gridCol w:w="1296"/>
      </w:tblGrid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50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5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Белякова Ю.А.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695625,22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ВАЗ 21043,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NISSAN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X-TRAIL,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ФИАТ Аlbea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566748,06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62,3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17032,00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Богатова Л.И.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(1/124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(3/124 доли)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(1/222 доли)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2937900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2937900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15793380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30,00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42,0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404,0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ФОРД Фокус,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ВАЗ LADA 211440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674910,17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Воронина Н.П.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232,0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436,0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21,5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69,7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60,1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720192,27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60,1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39,8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24,7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LADA VESTA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863790,46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Гаазе Н.Л.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606,0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53,0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52,4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742121,54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53,0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ШКОДА Roomster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175719,64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Демешкина Д.А.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656275,41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28,8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 HИССАН QASHQAI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419174,45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82,0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Ермилов Д.С.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(1/301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1400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74500000,2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31,4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47,3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562407,02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Ефименко Е.В.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(1/3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52,3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59,0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31,3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32,4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 КИА АМ SOUL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1399301,10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погреб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59,0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Иванов И.В.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(2/3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407163,08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330638,88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Комбар О.И.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730173,41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42,6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Кострикова Е.Г.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ведущий специалист 3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545773,32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дом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967,0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333,9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59,8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автомобили: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РЕНО Megan II,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Шевроле Cruze,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Мицубиси Lancer Х,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РЕНО Logan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2089433,74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49,0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Кочеткова Л.В.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630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37,4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85,2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667149,91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совместная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85,2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 xml:space="preserve">автомобиль: Ниссан 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Кашкай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1922319,45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85,2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Кузьмина В.А.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45,5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355686,14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Кузнецов К.С.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 ВАЗ 21214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698194,23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57,3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44,9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318440,13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Кузин Г.В.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 ШКОДА РАПИД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438146,18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90,0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Кулешова Т.И.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(1/4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63,0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171956,88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515433">
              <w:rPr>
                <w:rFonts w:eastAsia="Times New Roman"/>
                <w:szCs w:val="24"/>
                <w:lang w:val="en-US" w:eastAsia="ru-RU"/>
              </w:rPr>
              <w:t>: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ТОЙОТА</w:t>
            </w:r>
            <w:r w:rsidRPr="00515433">
              <w:rPr>
                <w:rFonts w:eastAsia="Times New Roman"/>
                <w:szCs w:val="24"/>
                <w:lang w:val="en-US" w:eastAsia="ru-RU"/>
              </w:rPr>
              <w:t> Land Cruiser Prado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2317200,41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61,7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61,7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Малярчук Е.Г.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46,4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588362,75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Налеева О.В.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(3/4 доли)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58,5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397,0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44,2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699462,19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ОПЕЛЬ Астра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234513,20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Овчинникова А.В.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641,0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60,7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588678,43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Пантелеева Е.В.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помощник председателя суда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49,8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634576,01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Петрова И.А.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специалист 1 разряда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54,9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354815,73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54,9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45,2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 ФОРД Фокус-3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798491,59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Пугачева Ю.С.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собственност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41,2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677616,92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 xml:space="preserve">Источниками получения средств, за 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счет которых приобретена квартира, являются: кредитные средства, денежные средства, полученные от продажи недвижимого имущества</w:t>
            </w: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(3/4 доли)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(1/4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41,2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75,8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 ШЕВРОЛЕ КЛАН J200/Сhevrolet Lacetti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2622223,73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Источниками получения средств, за счет которых приобретена квартира, являются: кредитные средства, денежные средства, полученные от продажи недвижимого имущества</w:t>
            </w: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Решетова Н.П.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58,3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30,3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915163,46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дом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Рубцова О.В.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42,8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автомобили: КИА SPORTEG,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ШЕВРОЛЕ Нива,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КИА РИО,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Прицеп ММЗ 81021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692312,34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баня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(1/3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59,8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1212,0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60,0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18,0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1022546,69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Тепаева Г.Х.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(35/200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(43/200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572,00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132,70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10,00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679769,20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Источниками получения средств, за счет которых приобретена квартира, являются: кредитные средства, накопления за предыдущие годы</w:t>
            </w: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Троенко Е.И.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 (1/2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512,0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623954,05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512,0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191659,19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Трушкина Т.В.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 xml:space="preserve">заместитель 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собственность (18/50 долей)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lastRenderedPageBreak/>
              <w:t>61,8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604509,00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 (18/50 долей)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автомобиль: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LADA GRANTA 219110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681812,77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A2063" w:rsidRPr="00515433" w:rsidTr="000334B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общая долевая собственность (7/50 доля)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1543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A2063" w:rsidRPr="00515433" w:rsidTr="000334BE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Яценко С.В.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квартира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общая долевая собственность (1/4 доля)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индивидуальная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54,5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28,00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Россия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15433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2245367,94</w:t>
            </w:r>
          </w:p>
        </w:tc>
        <w:tc>
          <w:tcPr>
            <w:tcW w:w="1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A2063" w:rsidRPr="00515433" w:rsidRDefault="002A2063" w:rsidP="000334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2A2063" w:rsidRPr="001C34A2" w:rsidRDefault="002A2063" w:rsidP="002A2063"/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2063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705A6F-A523-439F-8DBA-2013CA2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A206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2021-06-03T04:05:00Z</dcterms:modified>
</cp:coreProperties>
</file>