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B7" w:rsidRPr="002D6AB7" w:rsidRDefault="002D6AB7" w:rsidP="002D6AB7">
      <w:pPr>
        <w:pStyle w:val="2"/>
        <w:spacing w:before="0" w:beforeAutospacing="0" w:after="300" w:afterAutospacing="0" w:line="510" w:lineRule="atLeast"/>
        <w:rPr>
          <w:rFonts w:ascii="Arial" w:hAnsi="Arial" w:cs="Arial"/>
          <w:caps/>
          <w:sz w:val="33"/>
          <w:szCs w:val="33"/>
        </w:rPr>
      </w:pPr>
      <w:r w:rsidRPr="002D6AB7">
        <w:rPr>
          <w:rFonts w:ascii="Arial" w:hAnsi="Arial" w:cs="Arial"/>
          <w:caps/>
          <w:sz w:val="33"/>
          <w:szCs w:val="33"/>
        </w:rPr>
        <w:t>СВЕДЕНИЯ О ДОХОДАХ, РАСХОДАХ, ОБ ИМУЩЕСТВЕ И ОБЯЗАТЕЛЬСТВАХ ИМУЩЕСТВЕННОГО ХАРАКТЕРА ЗАМЕСТИТЕЛЕЙ РУКОВОДИТЕЛЯ АМУРСКОГО БАССЕЙНОВОГО ВОДНОГО УПРАВЛЕНИЯ ФЕДЕРАЛЬНОГО АГЕНТСТВА ВОДНЫХ РЕСУРСОВ И ЧЛЕНОВ ИХ СЕМЕЙ ЗА ПЕРИОД С 1 ЯНВАРЯ 2020 ГОДА ПО 31 ДЕ</w:t>
      </w:r>
    </w:p>
    <w:p w:rsidR="002D6AB7" w:rsidRPr="002D6AB7" w:rsidRDefault="002D6AB7" w:rsidP="002D6AB7">
      <w:pPr>
        <w:rPr>
          <w:rFonts w:ascii="Arial" w:hAnsi="Arial" w:cs="Arial"/>
          <w:szCs w:val="24"/>
        </w:rPr>
      </w:pPr>
      <w:r w:rsidRPr="002D6AB7">
        <w:rPr>
          <w:rFonts w:ascii="Arial" w:hAnsi="Arial" w:cs="Arial"/>
        </w:rPr>
        <w:t> 26 мая 2021г.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160"/>
        <w:gridCol w:w="1596"/>
        <w:gridCol w:w="972"/>
        <w:gridCol w:w="1282"/>
        <w:gridCol w:w="755"/>
        <w:gridCol w:w="1210"/>
        <w:gridCol w:w="1164"/>
        <w:gridCol w:w="916"/>
        <w:gridCol w:w="1211"/>
        <w:gridCol w:w="2325"/>
        <w:gridCol w:w="1526"/>
        <w:gridCol w:w="1346"/>
      </w:tblGrid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bookmarkStart w:id="0" w:name="_GoBack"/>
            <w:bookmarkEnd w:id="0"/>
            <w:r w:rsidRPr="002D6AB7">
              <w:rPr>
                <w:rFonts w:ascii="Arial" w:hAnsi="Arial" w:cs="Arial"/>
              </w:rPr>
              <w:t>№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п/п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Должность</w:t>
            </w:r>
          </w:p>
        </w:tc>
        <w:tc>
          <w:tcPr>
            <w:tcW w:w="133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Объекты недвижимости,</w:t>
            </w:r>
            <w:r w:rsidRPr="002D6AB7">
              <w:rPr>
                <w:rFonts w:ascii="Arial" w:hAnsi="Arial" w:cs="Arial"/>
              </w:rPr>
              <w:br/>
              <w:t> находящиеся в собственности</w:t>
            </w:r>
          </w:p>
        </w:tc>
        <w:tc>
          <w:tcPr>
            <w:tcW w:w="10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Объекты</w:t>
            </w:r>
            <w:r w:rsidRPr="002D6AB7">
              <w:rPr>
                <w:rFonts w:ascii="Arial" w:hAnsi="Arial" w:cs="Arial"/>
              </w:rPr>
              <w:br/>
              <w:t> недвижимости, находящиеся                                         в пользовании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Транспортные средства</w:t>
            </w:r>
            <w:r w:rsidRPr="002D6AB7">
              <w:rPr>
                <w:rFonts w:ascii="Arial" w:hAnsi="Arial" w:cs="Arial"/>
              </w:rPr>
              <w:br/>
              <w:t> (вид, марка)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Декларированный годовой доход</w:t>
            </w:r>
            <w:r w:rsidRPr="002D6AB7">
              <w:rPr>
                <w:rFonts w:ascii="Arial" w:hAnsi="Arial" w:cs="Arial"/>
              </w:rPr>
              <w:br/>
              <w:t> (руб.)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Сведения об источниках</w:t>
            </w:r>
            <w:r w:rsidRPr="002D6AB7">
              <w:rPr>
                <w:rFonts w:ascii="Arial" w:hAnsi="Arial" w:cs="Arial"/>
              </w:rPr>
              <w:br/>
              <w:t> получения средств, за счет которых совершена сделка (вид приобретенного имущества, источники)</w:t>
            </w: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вид объекта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вид</w:t>
            </w:r>
            <w:r w:rsidRPr="002D6AB7">
              <w:rPr>
                <w:rFonts w:ascii="Arial" w:hAnsi="Arial" w:cs="Arial"/>
              </w:rPr>
              <w:br/>
              <w:t> собственности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площадь</w:t>
            </w:r>
            <w:r w:rsidRPr="002D6AB7">
              <w:rPr>
                <w:rFonts w:ascii="Arial" w:hAnsi="Arial" w:cs="Arial"/>
              </w:rPr>
              <w:br/>
              <w:t> (кв. м)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вид объекта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площадь</w:t>
            </w:r>
            <w:r w:rsidRPr="002D6AB7">
              <w:rPr>
                <w:rFonts w:ascii="Arial" w:hAnsi="Arial" w:cs="Arial"/>
              </w:rPr>
              <w:br/>
              <w:t> (кв. м)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1. 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Айраксинен Е.Ю.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Заместитель руководителя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Земель--ный участок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дачный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600,0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Автомобили 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1) MITSUBISHI COLT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2) MITSUBISHI ASX 2.0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1348400,48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54,2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 (1/5)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96,0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2.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Тимошенко Н.Н.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 xml:space="preserve">Заместитель руководителя-начальник отдела экономики, </w:t>
            </w:r>
            <w:r w:rsidRPr="002D6AB7">
              <w:rPr>
                <w:rFonts w:ascii="Arial" w:hAnsi="Arial" w:cs="Arial"/>
              </w:rPr>
              <w:lastRenderedPageBreak/>
              <w:t>финансирования, госслужбы и кадров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78,3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Автомобиль 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1) VOLKSWAGEN TIGUAN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1784256,30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3.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Пантелеева С.Е.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Заместитель руководителя-начальник ОВР по Хабаровско-му краю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земель-ный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1320,0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62,0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853702,57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долевая, 1/3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37,8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Супруг 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Земель-ный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долевая, 1/15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763,0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Земель-ный участок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1320,0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proofErr w:type="gramStart"/>
            <w:r w:rsidRPr="002D6AB7">
              <w:rPr>
                <w:rFonts w:ascii="Arial" w:hAnsi="Arial" w:cs="Arial"/>
              </w:rPr>
              <w:t>Грузовой  автомобиль</w:t>
            </w:r>
            <w:proofErr w:type="gramEnd"/>
            <w:r w:rsidRPr="002D6AB7">
              <w:rPr>
                <w:rFonts w:ascii="Arial" w:hAnsi="Arial" w:cs="Arial"/>
              </w:rPr>
              <w:t> 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1) KIA BONGO III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857614,22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62,0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23,5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18,0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гараж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43,0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6,5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4.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Залевская Л.Н.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Заместитель руководителя-начальник ОВР по ЕАО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долевая, 1/2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44,12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1116155,57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Гараж-бокс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совмест-но с супругом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Супруг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Гараж-бокс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совмест-но с супругой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44,12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Автомобиль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1) TOYOTA CORSA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777466,50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5. 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Кондаков М.В.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 xml:space="preserve">Заместитель руководителя </w:t>
            </w:r>
            <w:r w:rsidRPr="002D6AB7">
              <w:rPr>
                <w:rFonts w:ascii="Arial" w:hAnsi="Arial" w:cs="Arial"/>
              </w:rPr>
              <w:lastRenderedPageBreak/>
              <w:t>– начальник ОВР по ЧАО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lastRenderedPageBreak/>
              <w:t xml:space="preserve">Земельный </w:t>
            </w:r>
            <w:r w:rsidRPr="002D6AB7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lastRenderedPageBreak/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900,0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35,9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Автомобиль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lastRenderedPageBreak/>
              <w:t>1) HUNDAI CRETA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Квадроцикл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1) Outlander XMR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lastRenderedPageBreak/>
              <w:t>2917820,90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73,3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Супруга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35,9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1089534,62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Дочь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35,9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6. 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Кулакова Н.А.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Заместитель руководителя – начальник ОВР по Сахалинской области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1000,0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Автомобиль 1) TOYOTA RACTIS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938083,94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Жилой дом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181,0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комната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17,0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59,9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Супруг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Жилой дом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181,0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Автомобиль 1) TOYOTA LAND CRUISER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Снегоход 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1) Ямаха VK540E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Прицеп МЗСА 817717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1907857,35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сын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Жилой дом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181,0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сын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Жилой дом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181,0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7.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Чеснова А.Н.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Врио заместителя руководителя – начальника ОВР по Забайкальско</w:t>
            </w:r>
            <w:r w:rsidRPr="002D6AB7">
              <w:rPr>
                <w:rFonts w:ascii="Arial" w:hAnsi="Arial" w:cs="Arial"/>
              </w:rPr>
              <w:lastRenderedPageBreak/>
              <w:t>му краю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lastRenderedPageBreak/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Совместная с супругом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57,7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695662,50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66,9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супруг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Совместная с супругой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57,7</w:t>
            </w: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Автомобиль 1) HONDA FIT SHUTTLE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883171,56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8. 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Щепкин А.А.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Врио заместителя руководителя – начальника ОВР по Камчатскому  краю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600,0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1283963,67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Жилой дом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104,9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Дача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24,0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38,2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 1/2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44,2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43,8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Супруга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 1/2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44,2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1028700,42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9.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Ромашова Э.Э.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Врио заместителя руководителя – начальника ОВР по Камчатскому  краю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600,0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-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970566,59</w:t>
            </w:r>
          </w:p>
        </w:tc>
        <w:tc>
          <w:tcPr>
            <w:tcW w:w="4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 2/3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49,8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  <w:tr w:rsidR="002D6AB7" w:rsidRPr="002D6AB7" w:rsidTr="002D6A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Квартира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64,1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D6AB7" w:rsidRPr="002D6AB7" w:rsidRDefault="002D6AB7">
            <w:pPr>
              <w:pStyle w:val="a3"/>
              <w:spacing w:before="0" w:beforeAutospacing="0"/>
              <w:rPr>
                <w:rFonts w:ascii="Arial" w:hAnsi="Arial" w:cs="Arial"/>
              </w:rPr>
            </w:pPr>
            <w:r w:rsidRPr="002D6AB7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6AB7" w:rsidRPr="002D6AB7" w:rsidRDefault="002D6AB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D6AB7" w:rsidRPr="002D6AB7" w:rsidRDefault="002D6AB7" w:rsidP="002D6AB7">
      <w:pPr>
        <w:pStyle w:val="a3"/>
        <w:spacing w:before="0" w:beforeAutospacing="0"/>
        <w:rPr>
          <w:rFonts w:ascii="Arial" w:hAnsi="Arial" w:cs="Arial"/>
        </w:rPr>
      </w:pPr>
    </w:p>
    <w:p w:rsidR="00243221" w:rsidRPr="002D6AB7" w:rsidRDefault="00243221" w:rsidP="001C34A2"/>
    <w:sectPr w:rsidR="00243221" w:rsidRPr="002D6A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6AB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A5876-3B9A-483E-BBDB-E6E0A3D2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2021-05-28T06:02:00Z</dcterms:modified>
</cp:coreProperties>
</file>