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42" w:rsidRDefault="00BC4542" w:rsidP="00A75DDF">
      <w:pPr>
        <w:spacing w:after="0" w:line="240" w:lineRule="auto"/>
        <w:ind w:left="142"/>
        <w:jc w:val="center"/>
        <w:rPr>
          <w:b/>
          <w:color w:val="000000"/>
          <w:szCs w:val="24"/>
        </w:rPr>
      </w:pPr>
      <w:r w:rsidRPr="003A1524">
        <w:rPr>
          <w:color w:val="000000"/>
          <w:szCs w:val="24"/>
        </w:rPr>
        <w:t xml:space="preserve">Сведения о доходах, </w:t>
      </w:r>
      <w:r>
        <w:rPr>
          <w:color w:val="000000"/>
          <w:szCs w:val="24"/>
        </w:rPr>
        <w:t>расходах,</w:t>
      </w:r>
      <w:r w:rsidRPr="003A1524">
        <w:rPr>
          <w:color w:val="000000"/>
          <w:szCs w:val="24"/>
        </w:rPr>
        <w:t xml:space="preserve"> об имуществе</w:t>
      </w:r>
      <w:r>
        <w:rPr>
          <w:color w:val="000000"/>
          <w:szCs w:val="24"/>
        </w:rPr>
        <w:t xml:space="preserve"> и обязательствах имущественного характера</w:t>
      </w:r>
      <w:r w:rsidRPr="003A1524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br/>
      </w:r>
      <w:r w:rsidRPr="003A1524">
        <w:rPr>
          <w:color w:val="000000"/>
          <w:szCs w:val="24"/>
        </w:rPr>
        <w:t>представленные федеральн</w:t>
      </w:r>
      <w:r>
        <w:rPr>
          <w:color w:val="000000"/>
          <w:szCs w:val="24"/>
        </w:rPr>
        <w:t xml:space="preserve">ыми государственными служащими </w:t>
      </w:r>
      <w:r w:rsidRPr="003A1524">
        <w:rPr>
          <w:color w:val="000000"/>
          <w:szCs w:val="24"/>
        </w:rPr>
        <w:t xml:space="preserve">Государственной инспекции труда </w:t>
      </w:r>
      <w:r>
        <w:rPr>
          <w:color w:val="000000"/>
          <w:szCs w:val="24"/>
        </w:rPr>
        <w:t>в</w:t>
      </w:r>
      <w:r w:rsidRPr="005C5AC7">
        <w:rPr>
          <w:color w:val="000000"/>
          <w:szCs w:val="24"/>
        </w:rPr>
        <w:t xml:space="preserve"> Ставропольском крае</w:t>
      </w:r>
    </w:p>
    <w:p w:rsidR="00BC4542" w:rsidRDefault="00BC4542" w:rsidP="00A75DDF">
      <w:pPr>
        <w:spacing w:after="0" w:line="240" w:lineRule="auto"/>
        <w:ind w:left="142"/>
        <w:jc w:val="center"/>
        <w:rPr>
          <w:color w:val="000000"/>
          <w:szCs w:val="24"/>
        </w:rPr>
      </w:pPr>
      <w:r w:rsidRPr="003A1524">
        <w:rPr>
          <w:color w:val="000000"/>
          <w:szCs w:val="24"/>
        </w:rPr>
        <w:t>за</w:t>
      </w:r>
      <w:r>
        <w:rPr>
          <w:color w:val="000000"/>
          <w:szCs w:val="24"/>
        </w:rPr>
        <w:t xml:space="preserve"> период</w:t>
      </w:r>
      <w:r w:rsidRPr="003A1524">
        <w:rPr>
          <w:color w:val="000000"/>
          <w:szCs w:val="24"/>
        </w:rPr>
        <w:t xml:space="preserve"> с 1 января 20</w:t>
      </w:r>
      <w:r>
        <w:rPr>
          <w:color w:val="000000"/>
          <w:szCs w:val="24"/>
        </w:rPr>
        <w:t>20</w:t>
      </w:r>
      <w:r w:rsidRPr="003A1524">
        <w:rPr>
          <w:color w:val="000000"/>
          <w:szCs w:val="24"/>
        </w:rPr>
        <w:t xml:space="preserve"> года по 31 декабря 20</w:t>
      </w:r>
      <w:r>
        <w:rPr>
          <w:color w:val="000000"/>
          <w:szCs w:val="24"/>
        </w:rPr>
        <w:t xml:space="preserve">20 года, </w:t>
      </w:r>
      <w:r w:rsidRPr="003A1524">
        <w:rPr>
          <w:color w:val="000000"/>
          <w:szCs w:val="24"/>
        </w:rPr>
        <w:t xml:space="preserve">для размещения на официальном </w:t>
      </w:r>
      <w:r w:rsidRPr="00605158">
        <w:rPr>
          <w:b/>
          <w:color w:val="000000"/>
          <w:szCs w:val="24"/>
        </w:rPr>
        <w:t xml:space="preserve">сайте </w:t>
      </w:r>
      <w:r w:rsidRPr="00605158">
        <w:rPr>
          <w:b/>
          <w:color w:val="000000"/>
          <w:szCs w:val="24"/>
          <w:u w:val="single"/>
        </w:rPr>
        <w:t>Гос</w:t>
      </w:r>
      <w:r>
        <w:rPr>
          <w:b/>
          <w:color w:val="000000"/>
          <w:szCs w:val="24"/>
          <w:u w:val="single"/>
        </w:rPr>
        <w:t xml:space="preserve">ударственной инспекции труда в </w:t>
      </w:r>
      <w:r w:rsidRPr="00605158">
        <w:rPr>
          <w:b/>
          <w:color w:val="000000"/>
          <w:szCs w:val="24"/>
          <w:u w:val="single"/>
        </w:rPr>
        <w:t>Ставропольском крае</w:t>
      </w:r>
      <w:r w:rsidRPr="00605158">
        <w:rPr>
          <w:b/>
          <w:color w:val="000000"/>
          <w:szCs w:val="24"/>
        </w:rPr>
        <w:t>_</w:t>
      </w:r>
      <w:r w:rsidRPr="003A1524">
        <w:rPr>
          <w:color w:val="000000"/>
          <w:szCs w:val="24"/>
        </w:rPr>
        <w:t xml:space="preserve">в порядке, установленном Указом </w:t>
      </w:r>
      <w:r>
        <w:rPr>
          <w:color w:val="000000"/>
          <w:szCs w:val="24"/>
        </w:rPr>
        <w:t>Президента Российской Федерации</w:t>
      </w:r>
      <w:r w:rsidRPr="003A1524">
        <w:rPr>
          <w:color w:val="000000"/>
          <w:szCs w:val="24"/>
        </w:rPr>
        <w:t xml:space="preserve">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color w:val="000000"/>
            <w:szCs w:val="24"/>
          </w:rPr>
          <w:t>2009 г</w:t>
        </w:r>
      </w:smartTag>
      <w:r w:rsidRPr="003A1524">
        <w:rPr>
          <w:color w:val="000000"/>
          <w:szCs w:val="24"/>
        </w:rPr>
        <w:t>. № 561</w:t>
      </w:r>
    </w:p>
    <w:p w:rsidR="00BC4542" w:rsidRPr="007F3691" w:rsidRDefault="00BC4542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p w:rsidR="00BC4542" w:rsidRPr="007F3691" w:rsidRDefault="00BC4542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6438" w:type="dxa"/>
        <w:tblLayout w:type="fixed"/>
        <w:tblLook w:val="01E0" w:firstRow="1" w:lastRow="1" w:firstColumn="1" w:lastColumn="1" w:noHBand="0" w:noVBand="0"/>
      </w:tblPr>
      <w:tblGrid>
        <w:gridCol w:w="549"/>
        <w:gridCol w:w="2419"/>
        <w:gridCol w:w="1093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BC4542" w:rsidRPr="007F3691" w:rsidTr="001106E1">
        <w:trPr>
          <w:trHeight w:val="1005"/>
        </w:trPr>
        <w:tc>
          <w:tcPr>
            <w:tcW w:w="549" w:type="dxa"/>
            <w:vMerge w:val="restart"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BC4542" w:rsidRPr="00732278" w:rsidRDefault="00BC4542" w:rsidP="00732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Cs w:val="24"/>
              </w:rPr>
              <w:t>Фамилия и инициалы  лица, чьи сведения разме</w:t>
            </w:r>
            <w:r>
              <w:rPr>
                <w:rFonts w:ascii="Times New Roman" w:hAnsi="Times New Roman"/>
                <w:color w:val="000000"/>
                <w:szCs w:val="24"/>
              </w:rPr>
              <w:t>щ</w:t>
            </w:r>
            <w:r w:rsidRPr="007F3691">
              <w:rPr>
                <w:rFonts w:ascii="Times New Roman" w:hAnsi="Times New Roman"/>
                <w:color w:val="000000"/>
                <w:szCs w:val="24"/>
              </w:rPr>
              <w:t>аются</w:t>
            </w:r>
          </w:p>
        </w:tc>
        <w:tc>
          <w:tcPr>
            <w:tcW w:w="1093" w:type="dxa"/>
            <w:vMerge w:val="restart"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</w:t>
            </w:r>
            <w:r w:rsidRPr="007F3691">
              <w:rPr>
                <w:rFonts w:ascii="Times New Roman" w:hAnsi="Times New Roman"/>
                <w:szCs w:val="24"/>
              </w:rPr>
              <w:t>ность</w:t>
            </w:r>
          </w:p>
        </w:tc>
        <w:tc>
          <w:tcPr>
            <w:tcW w:w="5177" w:type="dxa"/>
            <w:gridSpan w:val="4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542" w:rsidRPr="007F3691" w:rsidTr="00311D8C">
        <w:trPr>
          <w:trHeight w:val="1156"/>
        </w:trPr>
        <w:tc>
          <w:tcPr>
            <w:tcW w:w="549" w:type="dxa"/>
            <w:vMerge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9" w:type="dxa"/>
            <w:vMerge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544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BC4542" w:rsidRPr="007F3691" w:rsidRDefault="00BC4542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0" w:type="dxa"/>
            <w:vMerge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dxa"/>
            <w:vMerge/>
          </w:tcPr>
          <w:p w:rsidR="00BC4542" w:rsidRPr="007F3691" w:rsidRDefault="00BC4542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C4542" w:rsidRPr="007F3691" w:rsidTr="00E51BF8">
        <w:trPr>
          <w:trHeight w:val="1175"/>
        </w:trPr>
        <w:tc>
          <w:tcPr>
            <w:tcW w:w="549" w:type="dxa"/>
          </w:tcPr>
          <w:p w:rsidR="00BC4542" w:rsidRPr="007F3691" w:rsidRDefault="00BC4542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19" w:type="dxa"/>
          </w:tcPr>
          <w:p w:rsidR="00BC4542" w:rsidRPr="00311D8C" w:rsidRDefault="00BC4542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>ХОХРЯКОВА</w:t>
            </w:r>
            <w:r w:rsidRPr="00311D8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BC4542" w:rsidRPr="00311D8C" w:rsidRDefault="00BC4542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Cs w:val="24"/>
              </w:rPr>
              <w:t>Людмила Викторовна</w:t>
            </w:r>
          </w:p>
        </w:tc>
        <w:tc>
          <w:tcPr>
            <w:tcW w:w="1093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04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11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311D8C">
              <w:rPr>
                <w:rFonts w:ascii="Times New Roman" w:hAnsi="Times New Roman"/>
              </w:rPr>
              <w:t>долевая 1/6</w:t>
            </w:r>
          </w:p>
        </w:tc>
        <w:tc>
          <w:tcPr>
            <w:tcW w:w="1318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172,4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52,7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BC4542" w:rsidRPr="00A75DDF" w:rsidRDefault="00BC4542" w:rsidP="00E5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1180977,24</w:t>
            </w:r>
          </w:p>
        </w:tc>
        <w:tc>
          <w:tcPr>
            <w:tcW w:w="1148" w:type="dxa"/>
          </w:tcPr>
          <w:p w:rsidR="00BC4542" w:rsidRPr="007F3691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4542" w:rsidRPr="007F3691" w:rsidTr="005C5B2A">
        <w:trPr>
          <w:trHeight w:val="628"/>
        </w:trPr>
        <w:tc>
          <w:tcPr>
            <w:tcW w:w="549" w:type="dxa"/>
            <w:vMerge w:val="restart"/>
          </w:tcPr>
          <w:p w:rsidR="00BC4542" w:rsidRPr="007F3691" w:rsidRDefault="00BC4542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419" w:type="dxa"/>
          </w:tcPr>
          <w:p w:rsidR="00BC4542" w:rsidRPr="00311D8C" w:rsidRDefault="00BC4542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БУДНЯК Светлана Николаевна</w:t>
            </w:r>
          </w:p>
        </w:tc>
        <w:tc>
          <w:tcPr>
            <w:tcW w:w="1093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Жилолй дом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Под ИЖС</w:t>
            </w:r>
          </w:p>
        </w:tc>
        <w:tc>
          <w:tcPr>
            <w:tcW w:w="1211" w:type="dxa"/>
          </w:tcPr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1544" w:type="dxa"/>
          </w:tcPr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BB5DEB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  <w:p w:rsidR="00BC4542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BB5DEB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BC4542" w:rsidRPr="00311D8C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BC4542" w:rsidRPr="00E51BF8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901834,34</w:t>
            </w:r>
          </w:p>
        </w:tc>
        <w:tc>
          <w:tcPr>
            <w:tcW w:w="1148" w:type="dxa"/>
          </w:tcPr>
          <w:p w:rsidR="00BC4542" w:rsidRPr="007F3691" w:rsidRDefault="00BC4542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4542" w:rsidRPr="007F3691" w:rsidTr="005C5B2A">
        <w:trPr>
          <w:trHeight w:val="1124"/>
        </w:trPr>
        <w:tc>
          <w:tcPr>
            <w:tcW w:w="549" w:type="dxa"/>
            <w:vMerge/>
          </w:tcPr>
          <w:p w:rsidR="00BC4542" w:rsidRDefault="00BC4542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55A66">
              <w:rPr>
                <w:rFonts w:ascii="Times New Roman" w:hAnsi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1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318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793,98</w:t>
            </w:r>
          </w:p>
        </w:tc>
        <w:tc>
          <w:tcPr>
            <w:tcW w:w="1148" w:type="dxa"/>
          </w:tcPr>
          <w:p w:rsidR="00BC4542" w:rsidRPr="007F3691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4542" w:rsidRPr="007F3691" w:rsidTr="005C5B2A">
        <w:trPr>
          <w:trHeight w:val="1523"/>
        </w:trPr>
        <w:tc>
          <w:tcPr>
            <w:tcW w:w="549" w:type="dxa"/>
            <w:vMerge w:val="restart"/>
          </w:tcPr>
          <w:p w:rsidR="00BC4542" w:rsidRDefault="00BC4542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2419" w:type="dxa"/>
          </w:tcPr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ТЕХОВА Оксана Анатольевна</w:t>
            </w:r>
          </w:p>
        </w:tc>
        <w:tc>
          <w:tcPr>
            <w:tcW w:w="1093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Под ИЖС</w:t>
            </w: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11D8C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11" w:type="dxa"/>
          </w:tcPr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544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BC4542" w:rsidRPr="00525206" w:rsidRDefault="00BC4542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Легковой:</w:t>
            </w:r>
          </w:p>
          <w:p w:rsidR="00BC4542" w:rsidRPr="00311D8C" w:rsidRDefault="00BC4542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СХ-5, 2015</w:t>
            </w:r>
          </w:p>
        </w:tc>
        <w:tc>
          <w:tcPr>
            <w:tcW w:w="110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963552,51</w:t>
            </w:r>
          </w:p>
        </w:tc>
        <w:tc>
          <w:tcPr>
            <w:tcW w:w="1148" w:type="dxa"/>
          </w:tcPr>
          <w:p w:rsidR="00BC4542" w:rsidRPr="007F3691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4542" w:rsidRPr="007F3691" w:rsidTr="005C5B2A">
        <w:trPr>
          <w:trHeight w:val="632"/>
        </w:trPr>
        <w:tc>
          <w:tcPr>
            <w:tcW w:w="549" w:type="dxa"/>
            <w:vMerge/>
          </w:tcPr>
          <w:p w:rsidR="00BC4542" w:rsidRDefault="00BC4542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BC4542" w:rsidRDefault="00BC4542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супруг</w:t>
            </w:r>
          </w:p>
        </w:tc>
        <w:tc>
          <w:tcPr>
            <w:tcW w:w="1093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BC4542" w:rsidRPr="005C5B2A" w:rsidRDefault="00BC4542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56,7</w:t>
            </w:r>
          </w:p>
        </w:tc>
        <w:tc>
          <w:tcPr>
            <w:tcW w:w="1320" w:type="dxa"/>
          </w:tcPr>
          <w:p w:rsidR="00BC4542" w:rsidRPr="00311D8C" w:rsidRDefault="00BC4542" w:rsidP="005C5B2A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BC4542" w:rsidRPr="00BC4542" w:rsidRDefault="00BC4542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5206">
              <w:rPr>
                <w:rFonts w:ascii="Times New Roman" w:hAnsi="Times New Roman"/>
              </w:rPr>
              <w:t>Легковой</w:t>
            </w:r>
            <w:r w:rsidRPr="00BC4542">
              <w:rPr>
                <w:rFonts w:ascii="Times New Roman" w:hAnsi="Times New Roman"/>
                <w:lang w:val="en-US"/>
              </w:rPr>
              <w:t>:</w:t>
            </w:r>
          </w:p>
          <w:p w:rsidR="00BC4542" w:rsidRPr="00BC4542" w:rsidRDefault="00BC4542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BC454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outlander,</w:t>
            </w:r>
          </w:p>
          <w:p w:rsidR="00BC4542" w:rsidRPr="0059302B" w:rsidRDefault="00BC4542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mikra 2006</w:t>
            </w:r>
          </w:p>
        </w:tc>
        <w:tc>
          <w:tcPr>
            <w:tcW w:w="1100" w:type="dxa"/>
          </w:tcPr>
          <w:p w:rsidR="00BC4542" w:rsidRPr="00311D8C" w:rsidRDefault="00BC4542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1056419,44</w:t>
            </w:r>
          </w:p>
        </w:tc>
        <w:tc>
          <w:tcPr>
            <w:tcW w:w="1148" w:type="dxa"/>
          </w:tcPr>
          <w:p w:rsidR="00BC4542" w:rsidRPr="007F3691" w:rsidRDefault="00BC4542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C4542" w:rsidRDefault="00BC4542"/>
    <w:p w:rsidR="00BC4542" w:rsidRDefault="00BC4542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-1065"/>
        <w:tblW w:w="16693" w:type="dxa"/>
        <w:tblLayout w:type="fixed"/>
        <w:tblLook w:val="04A0" w:firstRow="1" w:lastRow="0" w:firstColumn="1" w:lastColumn="0" w:noHBand="0" w:noVBand="1"/>
      </w:tblPr>
      <w:tblGrid>
        <w:gridCol w:w="16693"/>
      </w:tblGrid>
      <w:tr w:rsidR="00BC4542" w:rsidRPr="003A1524" w:rsidTr="00605DF0">
        <w:trPr>
          <w:trHeight w:val="7938"/>
        </w:trPr>
        <w:tc>
          <w:tcPr>
            <w:tcW w:w="1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542" w:rsidRDefault="00BC4542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>представленные федеральн</w:t>
            </w:r>
            <w:r>
              <w:rPr>
                <w:color w:val="000000"/>
                <w:szCs w:val="24"/>
              </w:rPr>
              <w:t xml:space="preserve">ыми государственными служащими </w:t>
            </w:r>
            <w:r w:rsidRPr="003A1524">
              <w:rPr>
                <w:color w:val="000000"/>
                <w:szCs w:val="24"/>
              </w:rPr>
              <w:t xml:space="preserve">Государственной инспекции труда </w:t>
            </w:r>
            <w:r>
              <w:rPr>
                <w:color w:val="000000"/>
                <w:szCs w:val="24"/>
              </w:rPr>
              <w:t>в</w:t>
            </w:r>
            <w:r w:rsidRPr="005C5AC7">
              <w:rPr>
                <w:color w:val="000000"/>
                <w:szCs w:val="24"/>
              </w:rPr>
              <w:t xml:space="preserve"> Ставропольском крае</w:t>
            </w:r>
          </w:p>
          <w:p w:rsidR="00BC4542" w:rsidRDefault="00BC4542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20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 xml:space="preserve">20 года, </w:t>
            </w:r>
            <w:r w:rsidRPr="003A1524">
              <w:rPr>
                <w:color w:val="000000"/>
                <w:szCs w:val="24"/>
              </w:rPr>
              <w:t xml:space="preserve">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</w:t>
            </w:r>
            <w:r>
              <w:rPr>
                <w:b/>
                <w:color w:val="000000"/>
                <w:szCs w:val="24"/>
                <w:u w:val="single"/>
              </w:rPr>
              <w:t xml:space="preserve">ударственной инспекции труда в </w:t>
            </w:r>
            <w:r w:rsidRPr="00605158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Указом </w:t>
            </w:r>
            <w:r>
              <w:rPr>
                <w:color w:val="000000"/>
                <w:szCs w:val="24"/>
              </w:rPr>
              <w:t>Президента Российской Федерации</w:t>
            </w:r>
            <w:r w:rsidRPr="003A1524">
              <w:rPr>
                <w:color w:val="000000"/>
                <w:szCs w:val="24"/>
              </w:rPr>
              <w:t xml:space="preserve">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BC4542" w:rsidRDefault="00BC4542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2281"/>
              <w:gridCol w:w="1418"/>
              <w:gridCol w:w="1276"/>
              <w:gridCol w:w="1417"/>
              <w:gridCol w:w="753"/>
              <w:gridCol w:w="1373"/>
              <w:gridCol w:w="1273"/>
              <w:gridCol w:w="1100"/>
              <w:gridCol w:w="1320"/>
              <w:gridCol w:w="1269"/>
              <w:gridCol w:w="1134"/>
              <w:gridCol w:w="1275"/>
            </w:tblGrid>
            <w:tr w:rsidR="00BC4542" w:rsidRPr="00626ECA" w:rsidTr="005C5AC7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69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BC4542" w:rsidRPr="00626ECA" w:rsidTr="005C5AC7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73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69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C4542" w:rsidRPr="00BF4D75" w:rsidTr="00F21630">
              <w:tc>
                <w:tcPr>
                  <w:tcW w:w="549" w:type="dxa"/>
                  <w:shd w:val="clear" w:color="auto" w:fill="auto"/>
                </w:tcPr>
                <w:p w:rsidR="00BC4542" w:rsidRPr="00605DF0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ДЕРЕВЯК Ирина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FB7CD7">
                    <w:rPr>
                      <w:sz w:val="20"/>
                      <w:szCs w:val="20"/>
                    </w:rPr>
                    <w:t xml:space="preserve">Легковой: Хундай </w:t>
                  </w:r>
                  <w:r w:rsidRPr="00FB7CD7">
                    <w:rPr>
                      <w:sz w:val="20"/>
                      <w:szCs w:val="20"/>
                      <w:lang w:val="en-US"/>
                    </w:rPr>
                    <w:t>Gets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F230D">
                    <w:rPr>
                      <w:sz w:val="20"/>
                      <w:szCs w:val="20"/>
                    </w:rPr>
                    <w:t>441347,65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BC4542" w:rsidRPr="00605DF0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BC4542" w:rsidRPr="00BF4D75" w:rsidTr="00F21630">
              <w:tc>
                <w:tcPr>
                  <w:tcW w:w="549" w:type="dxa"/>
                  <w:vMerge w:val="restart"/>
                  <w:shd w:val="clear" w:color="auto" w:fill="auto"/>
                </w:tcPr>
                <w:p w:rsidR="00BC4542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Галилова Алла Александровна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BC4542" w:rsidRPr="00FB7CD7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C4542" w:rsidRPr="005F230D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277564,0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BC4542" w:rsidRPr="00605DF0" w:rsidRDefault="00BC4542" w:rsidP="00F2163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BC4542" w:rsidRPr="00BF4D75" w:rsidTr="00F21630">
              <w:tc>
                <w:tcPr>
                  <w:tcW w:w="549" w:type="dxa"/>
                  <w:vMerge/>
                  <w:shd w:val="clear" w:color="auto" w:fill="auto"/>
                </w:tcPr>
                <w:p w:rsidR="00BC4542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BC4542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BC4542" w:rsidRPr="00FB7CD7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C4542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BC4542" w:rsidRPr="00605DF0" w:rsidRDefault="00BC4542" w:rsidP="000B569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542" w:rsidRPr="003A1524" w:rsidRDefault="00BC4542" w:rsidP="0037452D">
            <w:pPr>
              <w:rPr>
                <w:color w:val="000000"/>
                <w:sz w:val="28"/>
              </w:rPr>
            </w:pPr>
          </w:p>
        </w:tc>
      </w:tr>
    </w:tbl>
    <w:p w:rsidR="00BC4542" w:rsidRPr="00D847F5" w:rsidRDefault="00BC4542" w:rsidP="0037452D"/>
    <w:p w:rsidR="00BC4542" w:rsidRDefault="00BC4542">
      <w:pPr>
        <w:spacing w:after="0" w:line="240" w:lineRule="auto"/>
      </w:pPr>
      <w:r>
        <w:br w:type="page"/>
      </w:r>
    </w:p>
    <w:tbl>
      <w:tblPr>
        <w:tblpPr w:leftFromText="180" w:rightFromText="180" w:horzAnchor="margin" w:tblpXSpec="center" w:tblpY="-1065"/>
        <w:tblW w:w="16977" w:type="dxa"/>
        <w:tblLayout w:type="fixed"/>
        <w:tblLook w:val="04A0" w:firstRow="1" w:lastRow="0" w:firstColumn="1" w:lastColumn="0" w:noHBand="0" w:noVBand="1"/>
      </w:tblPr>
      <w:tblGrid>
        <w:gridCol w:w="16977"/>
      </w:tblGrid>
      <w:tr w:rsidR="00BC4542" w:rsidRPr="003A1524" w:rsidTr="00655A66">
        <w:trPr>
          <w:trHeight w:val="8789"/>
        </w:trPr>
        <w:tc>
          <w:tcPr>
            <w:tcW w:w="16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542" w:rsidRDefault="00BC4542" w:rsidP="00F73183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>представленные федеральн</w:t>
            </w:r>
            <w:r>
              <w:rPr>
                <w:color w:val="000000"/>
                <w:szCs w:val="24"/>
              </w:rPr>
              <w:t xml:space="preserve">ыми государственными служащими </w:t>
            </w:r>
            <w:r w:rsidRPr="003A1524">
              <w:rPr>
                <w:color w:val="000000"/>
                <w:szCs w:val="24"/>
              </w:rPr>
              <w:t xml:space="preserve">Государственной инспекции труда </w:t>
            </w:r>
            <w:r>
              <w:rPr>
                <w:color w:val="000000"/>
                <w:szCs w:val="24"/>
              </w:rPr>
              <w:t>в</w:t>
            </w:r>
            <w:r w:rsidRPr="005C5AC7">
              <w:rPr>
                <w:color w:val="000000"/>
                <w:szCs w:val="24"/>
              </w:rPr>
              <w:t xml:space="preserve"> Ставропольском крае</w:t>
            </w:r>
          </w:p>
          <w:p w:rsidR="00BC4542" w:rsidRDefault="00BC4542" w:rsidP="00F73183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20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 xml:space="preserve">20 года, </w:t>
            </w:r>
            <w:r w:rsidRPr="003A1524">
              <w:rPr>
                <w:color w:val="000000"/>
                <w:szCs w:val="24"/>
              </w:rPr>
              <w:t xml:space="preserve">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</w:t>
            </w:r>
            <w:r>
              <w:rPr>
                <w:b/>
                <w:color w:val="000000"/>
                <w:szCs w:val="24"/>
                <w:u w:val="single"/>
              </w:rPr>
              <w:t xml:space="preserve">ударственной инспекции труда в </w:t>
            </w:r>
            <w:r w:rsidRPr="00605158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>
              <w:rPr>
                <w:b/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 xml:space="preserve">в порядке, установленном Указом </w:t>
            </w:r>
            <w:r>
              <w:rPr>
                <w:color w:val="000000"/>
                <w:szCs w:val="24"/>
              </w:rPr>
              <w:t>Президента Российской Федерации</w:t>
            </w:r>
            <w:r w:rsidRPr="003A1524">
              <w:rPr>
                <w:color w:val="000000"/>
                <w:szCs w:val="24"/>
              </w:rPr>
              <w:t xml:space="preserve">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BC4542" w:rsidRDefault="00BC4542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BC4542" w:rsidRPr="00626ECA" w:rsidTr="00FD3CD1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BC4542" w:rsidRPr="00626ECA" w:rsidTr="00FD3CD1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BC4542" w:rsidRPr="00626ECA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C4542" w:rsidRPr="00BF4D75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BC4542" w:rsidRPr="00AC7224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OPTHOB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 Юрий Витальевич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 1/3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46,0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125,0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ВАЗ 211002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665549,81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BC4542" w:rsidRPr="00AC7224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BC4542" w:rsidRPr="00BF4D75" w:rsidTr="00875ABA">
              <w:trPr>
                <w:trHeight w:val="873"/>
              </w:trPr>
              <w:tc>
                <w:tcPr>
                  <w:tcW w:w="549" w:type="dxa"/>
                  <w:shd w:val="clear" w:color="auto" w:fill="auto"/>
                </w:tcPr>
                <w:p w:rsidR="00BC4542" w:rsidRPr="00AC7224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СЛИВКОВА Виктория Владимировна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C4542" w:rsidRPr="00655A66" w:rsidRDefault="00BC4542" w:rsidP="0099055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½</w:t>
                  </w:r>
                </w:p>
                <w:p w:rsidR="00BC4542" w:rsidRDefault="00BC4542" w:rsidP="009905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½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35,0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47,2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547,2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11D8C"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407717,47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BC4542" w:rsidRPr="00AC7224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BC4542" w:rsidRPr="00BF4D75" w:rsidTr="00875ABA">
              <w:trPr>
                <w:trHeight w:val="765"/>
              </w:trPr>
              <w:tc>
                <w:tcPr>
                  <w:tcW w:w="549" w:type="dxa"/>
                  <w:shd w:val="clear" w:color="auto" w:fill="auto"/>
                </w:tcPr>
                <w:p w:rsidR="00BC4542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СИРОТА Вероника 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C4542" w:rsidRDefault="00BC4542" w:rsidP="009905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BC4542" w:rsidRDefault="00BC4542" w:rsidP="0099055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½</w:t>
                  </w:r>
                </w:p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46,8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11D8C"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BC4542" w:rsidRPr="00655A66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434776,57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BC4542" w:rsidRPr="00AC7224" w:rsidRDefault="00BC4542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542" w:rsidRPr="003A1524" w:rsidRDefault="00BC4542" w:rsidP="0037452D">
            <w:pPr>
              <w:rPr>
                <w:color w:val="000000"/>
                <w:sz w:val="28"/>
              </w:rPr>
            </w:pPr>
          </w:p>
        </w:tc>
      </w:tr>
    </w:tbl>
    <w:p w:rsidR="00BC4542" w:rsidRPr="00D847F5" w:rsidRDefault="00BC4542" w:rsidP="0037452D"/>
    <w:p w:rsidR="00243221" w:rsidRPr="001C34A2" w:rsidRDefault="00243221" w:rsidP="001C34A2">
      <w:bookmarkStart w:id="0" w:name="_GoBack"/>
      <w:bookmarkEnd w:id="0"/>
    </w:p>
    <w:sectPr w:rsidR="00243221" w:rsidRPr="001C34A2" w:rsidSect="005B0B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454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2E7F09-B006-4362-AAB4-B2801966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C4542"/>
    <w:pPr>
      <w:spacing w:after="200" w:line="276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2021-05-18T10:43:00Z</dcterms:modified>
</cp:coreProperties>
</file>