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23" w:rsidRDefault="002B5B23" w:rsidP="002B5B23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p w:rsidR="002B5B23" w:rsidRDefault="002B5B23" w:rsidP="002B5B23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2021, 11:25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2002"/>
        <w:gridCol w:w="1634"/>
        <w:gridCol w:w="944"/>
        <w:gridCol w:w="1563"/>
        <w:gridCol w:w="801"/>
        <w:gridCol w:w="1222"/>
        <w:gridCol w:w="1110"/>
        <w:gridCol w:w="801"/>
        <w:gridCol w:w="1222"/>
        <w:gridCol w:w="1338"/>
        <w:gridCol w:w="1509"/>
        <w:gridCol w:w="1404"/>
      </w:tblGrid>
      <w:tr w:rsidR="002B5B23" w:rsidTr="002B5B23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2B5B23" w:rsidTr="002B5B23">
        <w:trPr>
          <w:trHeight w:val="16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Акинина И.Б.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Peugeot            206D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808146,98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229875,89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Гритчин И.Н.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912114,48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Морских А.В.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отдела-главный бухгалтер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54,6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1094634,88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кладовка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3,5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Манаенко С.Г.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60,4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Вортекс Тинго Т-11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426211,98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Табулова Д.А.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105,0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435627,47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Томиленко С.Ю.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864244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Смерчанская Н.В.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Государственный инспектор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1/8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181,4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30,6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56804,28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81,8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Смерчанский Г.В.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81,8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32,0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Рено Megan 2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1130946,35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30,6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181,4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30,6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181,4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B5B23" w:rsidRDefault="002B5B2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81,8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30,6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181,4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81,8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B5B23" w:rsidTr="002B5B23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B23" w:rsidRDefault="002B5B2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2B5B23" w:rsidRDefault="00243221" w:rsidP="002B5B23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B5B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5B2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371D"/>
  <w15:docId w15:val="{F1CA2CFB-F50E-4EC8-939C-23D1DD2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vropol.fas.gov.ru/corruption/gains/11843" TargetMode="External"/><Relationship Id="rId4" Type="http://schemas.openxmlformats.org/officeDocument/2006/relationships/hyperlink" Target="http://stavropol.fas.gov.ru/corruption/gains/11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2021-05-18T04:34:00Z</dcterms:modified>
</cp:coreProperties>
</file>