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A1" w:rsidRDefault="00B248A1" w:rsidP="00B248A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  <w:lang w:eastAsia="ru-RU"/>
        </w:rPr>
      </w:pPr>
      <w:r>
        <w:rPr>
          <w:rFonts w:ascii="Arial" w:hAnsi="Arial" w:cs="Arial"/>
          <w:color w:val="000000"/>
          <w:sz w:val="60"/>
          <w:szCs w:val="60"/>
        </w:rPr>
        <w:t>Сведения за 2020 год</w:t>
      </w:r>
    </w:p>
    <w:p w:rsidR="00B248A1" w:rsidRDefault="00B248A1" w:rsidP="00B248A1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14.05.2021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1799"/>
        <w:gridCol w:w="155"/>
        <w:gridCol w:w="1157"/>
        <w:gridCol w:w="1515"/>
        <w:gridCol w:w="1508"/>
        <w:gridCol w:w="910"/>
        <w:gridCol w:w="864"/>
        <w:gridCol w:w="1620"/>
        <w:gridCol w:w="639"/>
        <w:gridCol w:w="882"/>
        <w:gridCol w:w="1845"/>
        <w:gridCol w:w="173"/>
        <w:gridCol w:w="1265"/>
        <w:gridCol w:w="1109"/>
      </w:tblGrid>
      <w:tr w:rsidR="00B248A1" w:rsidTr="00B248A1">
        <w:tc>
          <w:tcPr>
            <w:tcW w:w="0" w:type="auto"/>
            <w:gridSpan w:val="1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 доходах, расходах,</w:t>
            </w:r>
          </w:p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 xml:space="preserve">об имуществе и обязательствах имущественного характера </w:t>
            </w:r>
            <w:proofErr w:type="gramStart"/>
            <w:r>
              <w:rPr>
                <w:b/>
                <w:bCs/>
              </w:rPr>
              <w:t>лиц</w:t>
            </w:r>
            <w:proofErr w:type="gramEnd"/>
            <w:r>
              <w:rPr>
                <w:b/>
                <w:bCs/>
              </w:rPr>
              <w:t xml:space="preserve"> замещающих должности государственной гражданской службы</w:t>
            </w:r>
          </w:p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 управе района Выхино-Жулебино города Москвы, их супругов и несовершеннолетних детей</w:t>
            </w:r>
          </w:p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за период с 1 января 2020 г. по 31 декабря 2020 г.</w:t>
            </w:r>
          </w:p>
        </w:tc>
      </w:tr>
      <w:tr w:rsidR="00B248A1" w:rsidTr="00B248A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 w:rsidP="00B248A1">
            <w:pPr>
              <w:pStyle w:val="a3"/>
              <w:spacing w:before="120" w:beforeAutospacing="0" w:after="312" w:afterAutospacing="0"/>
              <w:jc w:val="center"/>
            </w:pPr>
            <w:r>
              <w:t>Сведения о</w:t>
            </w:r>
            <w:r>
              <w:t>б источниках получения средств</w:t>
            </w:r>
            <w:bookmarkStart w:id="0" w:name="_GoBack"/>
            <w:bookmarkEnd w:id="0"/>
          </w:p>
        </w:tc>
      </w:tr>
      <w:tr w:rsidR="00B248A1" w:rsidTr="00B248A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Пло-щадь</w:t>
            </w:r>
            <w:r>
              <w:br/>
              <w:t>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Cs w:val="24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ОЗЕРОВ Ю.А.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1937,0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под инндивидуальное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680,0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легковой автомобиль Нива-Бронто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61 416 848,05 (с учетом продажи имущества)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 xml:space="preserve">земельный участок </w:t>
            </w:r>
            <w:r>
              <w:lastRenderedPageBreak/>
              <w:t>земли сельхоз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 xml:space="preserve">легковой автомобиль </w:t>
            </w:r>
            <w:r>
              <w:lastRenderedPageBreak/>
              <w:t>АУДИ Q3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1298,0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легковой автомобиль Тойота Land Cruiser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индивидуа-льное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2100,0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легковой автомобиль ГАЗ 3110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индивидуа-льное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легковой автомобиль НИВА ВАЗ 21213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 xml:space="preserve">земли населенных пунктов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1304,3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легковой автомобиль Тойота Land Cruiser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1124,0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легковой автомобиль УАЗ 390995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484,0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грузовой автомобиль ГАЗ 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560,0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грузовой автомобиль МАЗ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5551-020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мототранспортное средство Yamaha XVS1300A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185,1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мототранспортное средство Yamaha TW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287,8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мототранспортное средство ЯВА SITLE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371,6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сельскохозяйственная техника трактор Владимировец Т-25А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40,8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катер Сильвер стар Кабин Р44-94 МГ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119,1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моторная лодка Казанка-2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104,6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снегоход Yamaha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RS 10 SUV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64,1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общая долевая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ОРЕШКИН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4000,0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179,0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легковой автомобиль АУДИ Q7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50 765 808,45 (с учетом продажи имущества)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</w:tr>
      <w:tr w:rsidR="00B248A1" w:rsidRP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под торгово-предприни-мательскую деятельность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6100,0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>
              <w:t>снегоболотоход</w:t>
            </w:r>
            <w:r w:rsidRPr="00B248A1">
              <w:rPr>
                <w:lang w:val="en-US"/>
              </w:rPr>
              <w:t xml:space="preserve"> CAN-AM MAVERICK X3 XDS DPS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rPr>
                <w:sz w:val="20"/>
                <w:szCs w:val="20"/>
                <w:lang w:val="en-US"/>
              </w:rPr>
            </w:pPr>
          </w:p>
        </w:tc>
      </w:tr>
      <w:tr w:rsidR="00B248A1" w:rsidRP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>
              <w:t>снегоболотоход</w:t>
            </w:r>
            <w:r w:rsidRPr="00B248A1">
              <w:rPr>
                <w:lang w:val="en-US"/>
              </w:rPr>
              <w:t xml:space="preserve"> CAN-AM MAVERICK X DS Turbo RR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rPr>
                <w:sz w:val="20"/>
                <w:szCs w:val="20"/>
                <w:lang w:val="en-US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Pr="00B248A1" w:rsidRDefault="00B248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1700,0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416,8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137,3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гостевой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146,7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844,2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135,0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42,5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 xml:space="preserve">газопровод низкого </w:t>
            </w:r>
            <w:r>
              <w:lastRenderedPageBreak/>
              <w:t>давления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889 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БЛОЦКАЯ Н.Н.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3 580 234,01 (с учетом продажи имущества)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легковой автомобиль Шевроле Орландо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</w:tbl>
    <w:p w:rsidR="00B248A1" w:rsidRDefault="00B248A1" w:rsidP="00B248A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B248A1" w:rsidRDefault="00B248A1" w:rsidP="00B248A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B248A1" w:rsidRDefault="00B248A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u w:val="words"/>
          <w:lang w:eastAsia="ru-RU"/>
        </w:rPr>
      </w:pPr>
      <w:r>
        <w:rPr>
          <w:rFonts w:ascii="Arial" w:hAnsi="Arial" w:cs="Arial"/>
          <w:b/>
          <w:bCs/>
          <w:color w:val="000000"/>
          <w:u w:val="words"/>
        </w:rPr>
        <w:br w:type="page"/>
      </w:r>
    </w:p>
    <w:p w:rsidR="00B248A1" w:rsidRDefault="00B248A1" w:rsidP="00B248A1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lastRenderedPageBreak/>
        <w:t>Сведения о доходах, расходах, об имуществе и обязательствах имущественного характера</w:t>
      </w:r>
    </w:p>
    <w:p w:rsidR="00B248A1" w:rsidRDefault="00B248A1" w:rsidP="00B248A1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сотрудников управы района Выхино-Жулебино города Москвы Юго-Восточного административного округа, их супругов и несовершеннолетних детей,</w:t>
      </w:r>
    </w:p>
    <w:p w:rsidR="00B248A1" w:rsidRDefault="00B248A1" w:rsidP="00B248A1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за период с 1 января 2020 г. по 31 декабря 2020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334"/>
        <w:gridCol w:w="1652"/>
        <w:gridCol w:w="1324"/>
        <w:gridCol w:w="1453"/>
        <w:gridCol w:w="901"/>
        <w:gridCol w:w="1365"/>
        <w:gridCol w:w="864"/>
        <w:gridCol w:w="901"/>
        <w:gridCol w:w="1365"/>
        <w:gridCol w:w="1397"/>
        <w:gridCol w:w="1740"/>
        <w:gridCol w:w="1141"/>
      </w:tblGrid>
      <w:tr w:rsidR="00B248A1" w:rsidTr="00B248A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</w:t>
            </w:r>
          </w:p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 w:rsidP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</w:t>
            </w:r>
          </w:p>
        </w:tc>
      </w:tr>
      <w:tr w:rsidR="00B248A1" w:rsidTr="00B248A1">
        <w:trPr>
          <w:tblHeader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Cs w:val="24"/>
              </w:rPr>
            </w:pPr>
          </w:p>
        </w:tc>
      </w:tr>
      <w:tr w:rsidR="00B248A1" w:rsidTr="00B248A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Нистарова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Екатерина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Отдела по вопросам строительства, имущественно-земельных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индивиду-альная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автомобиль легковой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Mitsubishi Outlander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2 999 133,76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</w:tr>
      <w:tr w:rsidR="00B248A1" w:rsidTr="00B248A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индивиду-альная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248A1" w:rsidRDefault="00B248A1">
            <w:pPr>
              <w:rPr>
                <w:szCs w:val="24"/>
              </w:rPr>
            </w:pPr>
          </w:p>
        </w:tc>
      </w:tr>
      <w:tr w:rsidR="00B248A1" w:rsidTr="00B248A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949 690,16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Горчагова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Ирина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Ивановна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Отдела бухгалтерского учета, организации и проведения конкурсов и аукционов -главный бухгалтер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индивиду-альная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автомобиль легковой</w:t>
            </w:r>
          </w:p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Kia Rio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3 114 804,20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</w:tr>
      <w:tr w:rsidR="00B248A1" w:rsidTr="00B248A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Ломакина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Татьяна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Отдела по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Вопросам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торговли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1791,0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3 226 925,41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</w:tr>
      <w:tr w:rsidR="00B248A1" w:rsidTr="00B248A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жилой дом со служебными строениями и сооружениями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77,8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земельный участок для гаражного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24,0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автомобиль легковой Hyndai Santa FE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2 276 646,78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</w:tr>
      <w:tr w:rsidR="00B248A1" w:rsidTr="00B248A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B248A1" w:rsidRDefault="00B248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гаражный бокс с подвалом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</w:tr>
      <w:tr w:rsidR="00B248A1" w:rsidTr="00B248A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Бусов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Василий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Организационного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76,4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>
            <w:pPr>
              <w:pStyle w:val="a3"/>
              <w:spacing w:before="120" w:beforeAutospacing="0" w:after="312" w:afterAutospacing="0"/>
              <w:jc w:val="center"/>
            </w:pPr>
            <w:r>
              <w:t>2 592 638,82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8A1" w:rsidRDefault="00B248A1"/>
        </w:tc>
      </w:tr>
    </w:tbl>
    <w:p w:rsidR="00B248A1" w:rsidRDefault="00B248A1" w:rsidP="00B248A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48A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4D20"/>
  <w15:docId w15:val="{EC64B0C8-5B47-4C77-8794-0EADE36B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B248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96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5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2021-05-17T04:58:00Z</dcterms:modified>
</cp:coreProperties>
</file>