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B55" w:rsidRDefault="00B61676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Сведения о доходах, расходах,</w:t>
      </w:r>
    </w:p>
    <w:p w:rsidR="00BA5B55" w:rsidRDefault="00B61676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об имуществе и обязательствах имущественного характера служащих</w:t>
      </w:r>
    </w:p>
    <w:p w:rsidR="00BA5B55" w:rsidRDefault="00B61676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УФССП России по Иркутской области и членов их семей с 1 января 2020</w:t>
      </w:r>
      <w:r>
        <w:rPr>
          <w:rFonts w:ascii="Arial" w:hAnsi="Arial" w:cs="Arial"/>
          <w:b/>
          <w:bCs/>
          <w:sz w:val="22"/>
          <w:szCs w:val="22"/>
        </w:rPr>
        <w:t xml:space="preserve"> г. по 31 декабря 2020 г.</w:t>
      </w:r>
    </w:p>
    <w:p w:rsidR="00BA5B55" w:rsidRDefault="00BA5B55">
      <w:pPr>
        <w:pStyle w:val="a5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A5B55" w:rsidRDefault="00BA5B55">
      <w:pPr>
        <w:pStyle w:val="a5"/>
        <w:spacing w:before="0" w:after="0"/>
        <w:jc w:val="center"/>
        <w:rPr>
          <w:sz w:val="22"/>
          <w:szCs w:val="22"/>
        </w:rPr>
      </w:pPr>
    </w:p>
    <w:tbl>
      <w:tblPr>
        <w:tblW w:w="15810" w:type="dxa"/>
        <w:tblInd w:w="-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1425"/>
        <w:gridCol w:w="1320"/>
        <w:gridCol w:w="895"/>
        <w:gridCol w:w="1492"/>
        <w:gridCol w:w="904"/>
        <w:gridCol w:w="1360"/>
        <w:gridCol w:w="860"/>
        <w:gridCol w:w="924"/>
        <w:gridCol w:w="1340"/>
        <w:gridCol w:w="1394"/>
        <w:gridCol w:w="1762"/>
        <w:gridCol w:w="1624"/>
      </w:tblGrid>
      <w:tr w:rsidR="00BA5B5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№№ </w:t>
            </w:r>
            <w:r>
              <w:rPr>
                <w:b/>
                <w:bCs/>
                <w:color w:val="000000"/>
                <w:sz w:val="20"/>
                <w:szCs w:val="20"/>
              </w:rPr>
              <w:t>пп</w:t>
            </w: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Фамилия, инициалы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51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                                         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              (вид, марка)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</w:t>
            </w:r>
            <w:r>
              <w:rPr>
                <w:b/>
                <w:bCs/>
                <w:color w:val="000000"/>
                <w:sz w:val="20"/>
                <w:szCs w:val="20"/>
              </w:rPr>
              <w:t>ларированный годовой доход (руб.)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</w:t>
            </w:r>
          </w:p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Токаев А.К.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Управления – главный судебный пристав Иркутской области</w:t>
            </w:r>
          </w:p>
        </w:tc>
        <w:tc>
          <w:tcPr>
            <w:tcW w:w="8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3185687,31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индивидуальное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5,6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A5B55" w:rsidRDefault="00BA5B55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BA5B55" w:rsidRDefault="00BA5B55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121,2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Лэнд Ровер Фриландер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530000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89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895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89,9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c>
          <w:tcPr>
            <w:tcW w:w="51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Савельева С.Ю.</w:t>
            </w:r>
          </w:p>
        </w:tc>
        <w:tc>
          <w:tcPr>
            <w:tcW w:w="132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 – заместитель главного      судебного пристава Иркутской области</w:t>
            </w:r>
          </w:p>
        </w:tc>
        <w:tc>
          <w:tcPr>
            <w:tcW w:w="89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3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5161784,58</w:t>
            </w:r>
          </w:p>
        </w:tc>
        <w:tc>
          <w:tcPr>
            <w:tcW w:w="16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51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Мыташок     В.И</w:t>
            </w:r>
          </w:p>
        </w:tc>
        <w:tc>
          <w:tcPr>
            <w:tcW w:w="132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>
              <w:rPr>
                <w:sz w:val="20"/>
                <w:szCs w:val="20"/>
              </w:rPr>
              <w:t xml:space="preserve"> Управления – заместитель главного      судебного пристава Иркутской области</w:t>
            </w:r>
          </w:p>
        </w:tc>
        <w:tc>
          <w:tcPr>
            <w:tcW w:w="8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</w:pPr>
            <w: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</w:pPr>
            <w: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Тойота</w:t>
            </w:r>
          </w:p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Ленд Крузер Прадо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3509750,07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51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92465,39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rPr>
                <w:b/>
              </w:rPr>
            </w:pPr>
          </w:p>
          <w:p w:rsidR="00BA5B55" w:rsidRDefault="00B6167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Карамышева А.В.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управления- </w:t>
            </w:r>
            <w:r>
              <w:rPr>
                <w:sz w:val="20"/>
                <w:szCs w:val="20"/>
              </w:rPr>
              <w:t>заместитель главного судебного пристава</w:t>
            </w:r>
          </w:p>
          <w:p w:rsidR="00BA5B55" w:rsidRDefault="00BA5B55">
            <w:pPr>
              <w:pStyle w:val="Standard"/>
              <w:jc w:val="center"/>
            </w:pP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2494277,55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815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A5B55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A5B55">
            <w:pPr>
              <w:pStyle w:val="Standard"/>
              <w:snapToGrid w:val="0"/>
              <w:jc w:val="center"/>
              <w:rPr>
                <w:b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rPr>
                <w:b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rPr>
                <w:b/>
              </w:rPr>
            </w:pPr>
          </w:p>
          <w:p w:rsidR="00BA5B55" w:rsidRDefault="00B61676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Жукова О.В.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управления- заместитель главного судебного пристава</w:t>
            </w:r>
          </w:p>
          <w:p w:rsidR="00BA5B55" w:rsidRDefault="00BA5B55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A5B55" w:rsidRDefault="00BA5B55">
            <w:pPr>
              <w:pStyle w:val="a5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a5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Тойота RAV4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3373570,44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Неклюдов А.В.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КИА SLS(Sportage)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1574667,40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112605,20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Яковлева М.Ю.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1722776,77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Одолевая (1/2)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УАЗ 3303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210599,45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Халтагарова Е.Ю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организации исполнительного производства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1326698,74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Шафранская А.С.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исполнительного производства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1213580,08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Тойота Камри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5883148,35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БМВ 530D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индивидуальное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Кислова Т.А.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организационно-контрольной работы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1710342,19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Доржиева С.О.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организационно-контрольной работы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t>Тойота Пассо IKR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1290003,02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1334553,47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Галичина А.А.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t xml:space="preserve"> начальника отдела </w:t>
            </w:r>
            <w:r>
              <w:rPr>
                <w:sz w:val="20"/>
                <w:szCs w:val="20"/>
              </w:rPr>
              <w:lastRenderedPageBreak/>
              <w:t>государственной службы и кадров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1675293,07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(13/15)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607497,57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(1/15)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Чиркова Ю.В.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</w:pPr>
            <w:r>
              <w:rPr>
                <w:sz w:val="20"/>
                <w:szCs w:val="20"/>
              </w:rPr>
              <w:t>Начальник отдела организации дознания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4284843,90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Приобретена квартира. </w:t>
            </w:r>
            <w:r>
              <w:rPr>
                <w:sz w:val="20"/>
                <w:szCs w:val="20"/>
              </w:rPr>
              <w:t>Источник средств - доход полученный от продажи квартиры, ипотечное кредитование</w:t>
            </w: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квартиры  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Эрдынеева М.Л.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организации дознания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jc w:val="center"/>
            </w:pPr>
            <w: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Спринтер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1337142,31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Андрейчук Е.Г.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финансово-экономического отдела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1832751,91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Ланина О.В.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Пиканто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1133983,58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Шевченко Е.В.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финансово-экономического отдела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1678643,02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483094,47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Ри Л.Е.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>правового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(36/74)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1136347,18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(36/74)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4178401,92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(1/74)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(36/74)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Булсунаев Ю.Ю.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109,1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1084434,31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Андреев Д.П.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работе с обращениями граждан и организаций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1488266,37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1698187,50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685,9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134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vMerge w:val="restart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Цехмайстер Л.В.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работе с обращениями граждан и организаций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1161371,33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Тойота Спасио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719302,55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Подкорытова Р.А.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ведения гос. реестра и контроля за деятельностью юр.  лиц, осуществляющих функции по возврату просроченной задолженности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1353986,61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Бондаренко Е.П.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ведения гос. реестра и контроля за деятельностью юр.  лиц, осуществляющих функции по возврату просроченной задолженности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Мицубиси Диамант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1565140,74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Смирнов А.В.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sz w:val="20"/>
                <w:szCs w:val="20"/>
              </w:rPr>
              <w:t>Начальник отдела организации обеспечения установленного</w:t>
            </w:r>
            <w:r>
              <w:rPr>
                <w:sz w:val="20"/>
                <w:szCs w:val="20"/>
              </w:rPr>
              <w:t xml:space="preserve"> порядка </w:t>
            </w:r>
            <w:r>
              <w:rPr>
                <w:sz w:val="20"/>
                <w:szCs w:val="20"/>
              </w:rPr>
              <w:lastRenderedPageBreak/>
              <w:t>деятельности судов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Мурано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1692519,44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Поздняков А.А.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организации обеспечения установленного порядка деятельности судов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Ниссан X-Trail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1531836,39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113140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Карюк Е.А.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начальника отдела документационного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Voxi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1226026,60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Королла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1706300,65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Сахаровская А.Л.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заместителя начальника отдела документационного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909814,24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t>Харриер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1171706,00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Passo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Гаськова Т.М.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материально-технического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1615945,06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Суровцев П.Л.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материально-технического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(5/12)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АЗЛК М-412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1482355,72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Picnik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118605,36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(7/24)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Бобылев В.Н.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 отдела материально-технического обеспечения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1042959,04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Volkswagen Polo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873616,04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 бокс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Маслаков С.Н.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информатизации и обеспечения информационной безопасности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Мурано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1741406,83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55,5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425880,17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Павлов В.В.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отдела информатизации и обеспечения информационной безопасности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Prius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1238526,84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275874,08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Тодосюк Ю.В.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организации исполнительного розыска, реализации имущества</w:t>
            </w:r>
          </w:p>
        </w:tc>
        <w:tc>
          <w:tcPr>
            <w:tcW w:w="89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RAV 4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22000472,02</w:t>
            </w:r>
          </w:p>
        </w:tc>
        <w:tc>
          <w:tcPr>
            <w:tcW w:w="1624" w:type="dxa"/>
            <w:vMerge w:val="restart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9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0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6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924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4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Тойота Noah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vMerge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a5"/>
              <w:snapToGrid w:val="0"/>
              <w:spacing w:before="0" w:after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25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Абрамян К.В.</w:t>
            </w:r>
          </w:p>
        </w:tc>
        <w:tc>
          <w:tcPr>
            <w:tcW w:w="1320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организации </w:t>
            </w:r>
            <w:r>
              <w:rPr>
                <w:sz w:val="20"/>
                <w:szCs w:val="20"/>
              </w:rPr>
              <w:t>исполнительного розыска, реализации имущества</w:t>
            </w:r>
          </w:p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 w:val="restart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3571126,42</w:t>
            </w:r>
          </w:p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219,7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(2/3)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(1/6)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  <w:tr w:rsidR="00BA5B55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1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425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00000" w:rsidRDefault="00B61676"/>
        </w:tc>
        <w:tc>
          <w:tcPr>
            <w:tcW w:w="1320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895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92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0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3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6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0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4" w:type="dxa"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61676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  <w:vMerge/>
            <w:tcBorders>
              <w:left w:val="double" w:sz="2" w:space="0" w:color="000000"/>
              <w:bottom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0000" w:rsidRDefault="00B61676"/>
        </w:tc>
        <w:tc>
          <w:tcPr>
            <w:tcW w:w="1624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A5B55" w:rsidRDefault="00BA5B55">
            <w:pPr>
              <w:pStyle w:val="Standard"/>
              <w:snapToGrid w:val="0"/>
              <w:jc w:val="center"/>
              <w:textAlignment w:val="center"/>
              <w:rPr>
                <w:sz w:val="20"/>
                <w:szCs w:val="20"/>
              </w:rPr>
            </w:pPr>
          </w:p>
        </w:tc>
      </w:tr>
    </w:tbl>
    <w:p w:rsidR="00BA5B55" w:rsidRDefault="00BA5B55">
      <w:pPr>
        <w:pStyle w:val="a5"/>
      </w:pPr>
    </w:p>
    <w:sectPr w:rsidR="00BA5B55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76" w:rsidRDefault="00B61676">
      <w:r>
        <w:separator/>
      </w:r>
    </w:p>
  </w:endnote>
  <w:endnote w:type="continuationSeparator" w:id="0">
    <w:p w:rsidR="00B61676" w:rsidRDefault="00B61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charset w:val="00"/>
    <w:family w:val="auto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76" w:rsidRDefault="00B61676">
      <w:r>
        <w:rPr>
          <w:color w:val="000000"/>
        </w:rPr>
        <w:separator/>
      </w:r>
    </w:p>
  </w:footnote>
  <w:footnote w:type="continuationSeparator" w:id="0">
    <w:p w:rsidR="00B61676" w:rsidRDefault="00B61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A5B55"/>
    <w:rsid w:val="00B61676"/>
    <w:rsid w:val="00BA5B55"/>
    <w:rsid w:val="00E7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DDEC7-3B70-4412-98A5-2D467D8C2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Lohit Devanagari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Normal (Web)"/>
    <w:basedOn w:val="Standard"/>
    <w:pPr>
      <w:spacing w:before="280" w:after="28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1993</Words>
  <Characters>11362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</vt:lpstr>
    </vt:vector>
  </TitlesOfParts>
  <Company/>
  <LinksUpToDate>false</LinksUpToDate>
  <CharactersWithSpaces>13329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SavelievaSY</dc:creator>
  <cp:lastModifiedBy>Home</cp:lastModifiedBy>
  <cp:revision>2</cp:revision>
  <cp:lastPrinted>2020-08-17T15:29:00Z</cp:lastPrinted>
  <dcterms:created xsi:type="dcterms:W3CDTF">2021-05-14T06:41:00Z</dcterms:created>
  <dcterms:modified xsi:type="dcterms:W3CDTF">2021-05-14T06:41:00Z</dcterms:modified>
</cp:coreProperties>
</file>