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77" w:rsidRDefault="00852FA3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 w:rsidRPr="00852FA3">
        <w:rPr>
          <w:rStyle w:val="FontStyle13"/>
        </w:rPr>
        <w:t>Сведения о доходах, расходах, об имуществе и обязательствах имущественного характера руководителей государственных учреждений города Москвы района Вешняки за период с 1 января 2020г. по 31 декабря 2020г.</w:t>
      </w: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6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"/>
        <w:gridCol w:w="45"/>
        <w:gridCol w:w="2025"/>
        <w:gridCol w:w="1882"/>
        <w:gridCol w:w="23"/>
        <w:gridCol w:w="1009"/>
        <w:gridCol w:w="11"/>
        <w:gridCol w:w="1330"/>
        <w:gridCol w:w="35"/>
        <w:gridCol w:w="532"/>
        <w:gridCol w:w="23"/>
        <w:gridCol w:w="762"/>
        <w:gridCol w:w="18"/>
        <w:gridCol w:w="1005"/>
        <w:gridCol w:w="734"/>
        <w:gridCol w:w="46"/>
        <w:gridCol w:w="962"/>
        <w:gridCol w:w="88"/>
        <w:gridCol w:w="1041"/>
        <w:gridCol w:w="114"/>
        <w:gridCol w:w="1020"/>
        <w:gridCol w:w="105"/>
        <w:gridCol w:w="1313"/>
      </w:tblGrid>
      <w:tr w:rsidR="001355F7" w:rsidTr="001A3A9F">
        <w:trPr>
          <w:trHeight w:val="975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355F7" w:rsidRPr="0024732D" w:rsidRDefault="001355F7" w:rsidP="000757F8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355F7" w:rsidRPr="0024732D" w:rsidRDefault="001355F7" w:rsidP="000757F8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355F7" w:rsidRPr="0024732D" w:rsidRDefault="001355F7" w:rsidP="000757F8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1355F7" w:rsidTr="001A3A9F">
        <w:trPr>
          <w:trHeight w:val="1420"/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852FA3" w:rsidTr="001A3A9F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Прилепо Анастасия Александровна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Руководитель Государственное казенное учреждение «Инженерная служба района Вешняки»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45,7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AE5748"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AE5748"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AE5748">
              <w:t>-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 xml:space="preserve">Легковой автомобиль, Ниссан </w:t>
            </w:r>
            <w:r w:rsidRPr="00B62B79">
              <w:rPr>
                <w:sz w:val="18"/>
                <w:szCs w:val="18"/>
                <w:lang w:val="en-US"/>
              </w:rPr>
              <w:t>X</w:t>
            </w:r>
            <w:r w:rsidRPr="00B62B79">
              <w:rPr>
                <w:sz w:val="18"/>
                <w:szCs w:val="18"/>
              </w:rPr>
              <w:t>-</w:t>
            </w:r>
            <w:r w:rsidRPr="00B62B7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B62B79">
              <w:rPr>
                <w:sz w:val="18"/>
                <w:szCs w:val="18"/>
                <w:lang w:val="en-US"/>
              </w:rPr>
              <w:t>1 641 594</w:t>
            </w:r>
            <w:r w:rsidRPr="00B62B79">
              <w:rPr>
                <w:sz w:val="18"/>
                <w:szCs w:val="18"/>
              </w:rPr>
              <w:t>,</w:t>
            </w:r>
            <w:r w:rsidRPr="00B62B79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Не совершала</w:t>
            </w:r>
          </w:p>
        </w:tc>
      </w:tr>
      <w:tr w:rsidR="00852FA3" w:rsidTr="001A3A9F">
        <w:trPr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2500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7005AB"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7005AB"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7005AB">
              <w:t>-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852FA3" w:rsidTr="001A3A9F">
        <w:trPr>
          <w:jc w:val="center"/>
        </w:trPr>
        <w:tc>
          <w:tcPr>
            <w:tcW w:w="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жилой дом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100,7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  <w:r w:rsidRPr="00B62B79"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4C1807"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4C1807"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4C1807">
              <w:t>-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B62B79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852FA3" w:rsidTr="001A3A9F">
        <w:trPr>
          <w:trHeight w:val="334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0757F8"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58,9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EA5A8D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2 631 916,77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</w:t>
            </w:r>
          </w:p>
        </w:tc>
      </w:tr>
      <w:tr w:rsidR="00852FA3" w:rsidTr="001A3A9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24732D" w:rsidRDefault="00852FA3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0757F8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CD2EC1"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45,7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Default="00852FA3" w:rsidP="00852FA3">
            <w:pPr>
              <w:jc w:val="center"/>
            </w:pPr>
            <w:r w:rsidRPr="00EA5A8D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FA3" w:rsidRPr="000757F8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</w:t>
            </w:r>
          </w:p>
        </w:tc>
      </w:tr>
      <w:tr w:rsidR="000757F8" w:rsidTr="001A3A9F">
        <w:trPr>
          <w:trHeight w:val="495"/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7F8" w:rsidRDefault="00852FA3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Кудинова</w:t>
            </w:r>
          </w:p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Ольга</w:t>
            </w:r>
          </w:p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Александровна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Руководитель Государственного казенного учреждения города Москвы </w:t>
            </w:r>
          </w:p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 «Центр Вешняки»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39,6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Легковой автомобиль, HYUNDAI SANTA FE 2,7 GLS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1 369 123,15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совершала</w:t>
            </w:r>
          </w:p>
        </w:tc>
      </w:tr>
      <w:tr w:rsidR="000757F8" w:rsidTr="001A3A9F">
        <w:trPr>
          <w:trHeight w:val="480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Default="000757F8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общая 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43,4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0757F8" w:rsidTr="001A3A9F">
        <w:trPr>
          <w:trHeight w:val="465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Default="000757F8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общая 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65,1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0757F8" w:rsidTr="001A3A9F">
        <w:trPr>
          <w:trHeight w:val="465"/>
          <w:jc w:val="center"/>
        </w:trPr>
        <w:tc>
          <w:tcPr>
            <w:tcW w:w="4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Default="000757F8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нежилое помещение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83,2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0757F8" w:rsidTr="008C5608">
        <w:trPr>
          <w:trHeight w:val="270"/>
          <w:jc w:val="center"/>
        </w:trPr>
        <w:tc>
          <w:tcPr>
            <w:tcW w:w="4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57F8" w:rsidRDefault="000757F8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852FA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0757F8">
              <w:rPr>
                <w:rStyle w:val="FontStyle15"/>
              </w:rPr>
              <w:t>Супруг</w:t>
            </w:r>
          </w:p>
        </w:tc>
        <w:tc>
          <w:tcPr>
            <w:tcW w:w="18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57F8" w:rsidRPr="000757F8" w:rsidRDefault="00E11685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64,0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Легковой автомобиль, </w:t>
            </w:r>
            <w:proofErr w:type="spellStart"/>
            <w:r w:rsidRPr="000757F8">
              <w:rPr>
                <w:rStyle w:val="FontStyle15"/>
              </w:rPr>
              <w:t>Mitsubishi</w:t>
            </w:r>
            <w:proofErr w:type="spellEnd"/>
            <w:r w:rsidRPr="000757F8">
              <w:rPr>
                <w:rStyle w:val="FontStyle15"/>
              </w:rPr>
              <w:t xml:space="preserve"> </w:t>
            </w:r>
            <w:proofErr w:type="spellStart"/>
            <w:r w:rsidRPr="000757F8">
              <w:rPr>
                <w:rStyle w:val="FontStyle15"/>
              </w:rPr>
              <w:t>Montero</w:t>
            </w:r>
            <w:proofErr w:type="spellEnd"/>
            <w:r w:rsidRPr="000757F8">
              <w:rPr>
                <w:rStyle w:val="FontStyle15"/>
              </w:rPr>
              <w:t xml:space="preserve"> </w:t>
            </w:r>
            <w:proofErr w:type="spellStart"/>
            <w:r w:rsidRPr="000757F8">
              <w:rPr>
                <w:rStyle w:val="FontStyle15"/>
              </w:rPr>
              <w:t>Sport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57F8" w:rsidRPr="000757F8" w:rsidRDefault="00E11685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168 717,0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</w:t>
            </w:r>
          </w:p>
        </w:tc>
      </w:tr>
      <w:tr w:rsidR="000757F8" w:rsidTr="008C5608">
        <w:trPr>
          <w:trHeight w:val="180"/>
          <w:jc w:val="center"/>
        </w:trPr>
        <w:tc>
          <w:tcPr>
            <w:tcW w:w="4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Default="000757F8" w:rsidP="00852FA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852FA3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7F8" w:rsidRPr="000757F8" w:rsidRDefault="000757F8" w:rsidP="000757F8">
            <w:pPr>
              <w:pStyle w:val="Style6"/>
              <w:widowControl/>
              <w:rPr>
                <w:rStyle w:val="FontStyle15"/>
              </w:rPr>
            </w:pPr>
            <w:proofErr w:type="spellStart"/>
            <w:r w:rsidRPr="000757F8">
              <w:rPr>
                <w:rStyle w:val="FontStyle15"/>
              </w:rPr>
              <w:t>Мототранспортное</w:t>
            </w:r>
            <w:proofErr w:type="spellEnd"/>
            <w:r w:rsidRPr="000757F8">
              <w:rPr>
                <w:rStyle w:val="FontStyle15"/>
              </w:rPr>
              <w:t xml:space="preserve"> средство, </w:t>
            </w:r>
            <w:proofErr w:type="spellStart"/>
            <w:r w:rsidRPr="000757F8">
              <w:rPr>
                <w:rStyle w:val="FontStyle15"/>
              </w:rPr>
              <w:t>Harley-Davidson</w:t>
            </w:r>
            <w:proofErr w:type="spellEnd"/>
            <w:r w:rsidRPr="000757F8">
              <w:rPr>
                <w:rStyle w:val="FontStyle15"/>
              </w:rPr>
              <w:t xml:space="preserve"> </w:t>
            </w:r>
            <w:proofErr w:type="spellStart"/>
            <w:r w:rsidRPr="000757F8">
              <w:rPr>
                <w:rStyle w:val="FontStyle15"/>
              </w:rPr>
              <w:t>FlhtcuiShrine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7F8" w:rsidRPr="000757F8" w:rsidRDefault="000757F8" w:rsidP="000757F8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</w:tr>
      <w:tr w:rsidR="00852FA3" w:rsidTr="001A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23" w:type="dxa"/>
            <w:gridSpan w:val="2"/>
          </w:tcPr>
          <w:p w:rsidR="00852FA3" w:rsidRDefault="00852FA3" w:rsidP="00852FA3">
            <w:pPr>
              <w:jc w:val="center"/>
            </w:pPr>
          </w:p>
        </w:tc>
        <w:tc>
          <w:tcPr>
            <w:tcW w:w="2025" w:type="dxa"/>
          </w:tcPr>
          <w:p w:rsidR="00852FA3" w:rsidRPr="00852FA3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905" w:type="dxa"/>
            <w:gridSpan w:val="2"/>
          </w:tcPr>
          <w:p w:rsidR="00852FA3" w:rsidRPr="00852FA3" w:rsidRDefault="00852FA3" w:rsidP="00852FA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20" w:type="dxa"/>
            <w:gridSpan w:val="2"/>
          </w:tcPr>
          <w:p w:rsidR="00852FA3" w:rsidRDefault="00852FA3" w:rsidP="00852FA3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1365" w:type="dxa"/>
            <w:gridSpan w:val="2"/>
          </w:tcPr>
          <w:p w:rsidR="00852FA3" w:rsidRDefault="00852FA3" w:rsidP="00852FA3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555" w:type="dxa"/>
            <w:gridSpan w:val="2"/>
          </w:tcPr>
          <w:p w:rsidR="00852FA3" w:rsidRDefault="00852FA3" w:rsidP="00852FA3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780" w:type="dxa"/>
            <w:gridSpan w:val="2"/>
          </w:tcPr>
          <w:p w:rsidR="00852FA3" w:rsidRDefault="00852FA3" w:rsidP="00852FA3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1005" w:type="dxa"/>
            <w:vAlign w:val="center"/>
          </w:tcPr>
          <w:p w:rsidR="00852FA3" w:rsidRPr="00852FA3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квартира</w:t>
            </w:r>
          </w:p>
        </w:tc>
        <w:tc>
          <w:tcPr>
            <w:tcW w:w="780" w:type="dxa"/>
            <w:gridSpan w:val="2"/>
            <w:vAlign w:val="center"/>
          </w:tcPr>
          <w:p w:rsidR="00852FA3" w:rsidRPr="00852FA3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65,1</w:t>
            </w:r>
          </w:p>
        </w:tc>
        <w:tc>
          <w:tcPr>
            <w:tcW w:w="1050" w:type="dxa"/>
            <w:gridSpan w:val="2"/>
            <w:vAlign w:val="center"/>
          </w:tcPr>
          <w:p w:rsidR="00852FA3" w:rsidRPr="00852FA3" w:rsidRDefault="00852FA3" w:rsidP="00852FA3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Россия</w:t>
            </w:r>
          </w:p>
        </w:tc>
        <w:tc>
          <w:tcPr>
            <w:tcW w:w="1155" w:type="dxa"/>
            <w:gridSpan w:val="2"/>
          </w:tcPr>
          <w:p w:rsidR="00852FA3" w:rsidRDefault="00852FA3" w:rsidP="00852FA3">
            <w:pPr>
              <w:jc w:val="center"/>
            </w:pPr>
            <w:r w:rsidRPr="00BE1D9E">
              <w:rPr>
                <w:rStyle w:val="FontStyle15"/>
              </w:rPr>
              <w:t>-</w:t>
            </w:r>
          </w:p>
        </w:tc>
        <w:tc>
          <w:tcPr>
            <w:tcW w:w="1125" w:type="dxa"/>
            <w:gridSpan w:val="2"/>
          </w:tcPr>
          <w:p w:rsidR="00852FA3" w:rsidRDefault="00852FA3" w:rsidP="00852FA3">
            <w:pPr>
              <w:jc w:val="center"/>
            </w:pPr>
            <w:r w:rsidRPr="00BE1D9E">
              <w:rPr>
                <w:rStyle w:val="FontStyle15"/>
              </w:rPr>
              <w:t>-</w:t>
            </w:r>
          </w:p>
        </w:tc>
        <w:tc>
          <w:tcPr>
            <w:tcW w:w="1313" w:type="dxa"/>
          </w:tcPr>
          <w:p w:rsidR="00852FA3" w:rsidRDefault="00852FA3" w:rsidP="00852FA3">
            <w:pPr>
              <w:jc w:val="center"/>
            </w:pPr>
            <w:r w:rsidRPr="00BE1D9E">
              <w:rPr>
                <w:rStyle w:val="FontStyle15"/>
              </w:rPr>
              <w:t>-</w:t>
            </w:r>
          </w:p>
        </w:tc>
      </w:tr>
      <w:tr w:rsidR="00852FA3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  <w:jc w:val="center"/>
        </w:trPr>
        <w:tc>
          <w:tcPr>
            <w:tcW w:w="523" w:type="dxa"/>
            <w:gridSpan w:val="2"/>
            <w:vMerge w:val="restart"/>
          </w:tcPr>
          <w:p w:rsidR="00852FA3" w:rsidRPr="00852FA3" w:rsidRDefault="00852FA3" w:rsidP="00852FA3">
            <w:pPr>
              <w:jc w:val="center"/>
              <w:rPr>
                <w:rStyle w:val="FontStyle15"/>
              </w:rPr>
            </w:pPr>
            <w:bookmarkStart w:id="0" w:name="_GoBack" w:colFirst="7" w:colLast="9"/>
            <w:r>
              <w:rPr>
                <w:rStyle w:val="FontStyle15"/>
              </w:rPr>
              <w:t>3</w:t>
            </w:r>
          </w:p>
        </w:tc>
        <w:tc>
          <w:tcPr>
            <w:tcW w:w="2025" w:type="dxa"/>
            <w:vMerge w:val="restart"/>
          </w:tcPr>
          <w:p w:rsidR="00852FA3" w:rsidRPr="00852FA3" w:rsidRDefault="00852FA3" w:rsidP="00852FA3">
            <w:pPr>
              <w:pStyle w:val="Style6"/>
              <w:widowControl/>
              <w:rPr>
                <w:rStyle w:val="FontStyle15"/>
                <w:b/>
              </w:rPr>
            </w:pPr>
            <w:r w:rsidRPr="00852FA3">
              <w:rPr>
                <w:b/>
                <w:sz w:val="18"/>
                <w:szCs w:val="18"/>
              </w:rPr>
              <w:t>Савенков Игорь Алексеевич</w:t>
            </w:r>
          </w:p>
        </w:tc>
        <w:tc>
          <w:tcPr>
            <w:tcW w:w="1905" w:type="dxa"/>
            <w:gridSpan w:val="2"/>
            <w:vMerge w:val="restart"/>
          </w:tcPr>
          <w:p w:rsidR="00852FA3" w:rsidRPr="00852FA3" w:rsidRDefault="00852FA3" w:rsidP="00852FA3">
            <w:pPr>
              <w:pStyle w:val="Style6"/>
              <w:widowControl/>
            </w:pPr>
            <w:r w:rsidRPr="00852FA3">
              <w:rPr>
                <w:rStyle w:val="FontStyle15"/>
              </w:rPr>
              <w:t>Руководитель ГБУ «Жилищник района Вешняки» города Москвы</w:t>
            </w:r>
          </w:p>
        </w:tc>
        <w:tc>
          <w:tcPr>
            <w:tcW w:w="1020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55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D80348">
              <w:rPr>
                <w:sz w:val="18"/>
                <w:szCs w:val="18"/>
              </w:rPr>
              <w:t>,4</w:t>
            </w:r>
          </w:p>
        </w:tc>
        <w:tc>
          <w:tcPr>
            <w:tcW w:w="780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852FA3" w:rsidRPr="001A3A9F" w:rsidRDefault="001A3A9F" w:rsidP="00852FA3">
            <w:pPr>
              <w:jc w:val="center"/>
              <w:rPr>
                <w:sz w:val="18"/>
                <w:szCs w:val="18"/>
              </w:rPr>
            </w:pPr>
            <w:r w:rsidRPr="001A3A9F"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2"/>
            <w:vMerge w:val="restart"/>
            <w:shd w:val="clear" w:color="auto" w:fill="auto"/>
          </w:tcPr>
          <w:p w:rsidR="00852FA3" w:rsidRPr="001A3A9F" w:rsidRDefault="001A3A9F" w:rsidP="00852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F45EF6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852FA3" w:rsidRPr="001A3A9F" w:rsidRDefault="001A3A9F" w:rsidP="00852FA3">
            <w:pPr>
              <w:jc w:val="center"/>
              <w:rPr>
                <w:sz w:val="18"/>
                <w:szCs w:val="18"/>
              </w:rPr>
            </w:pPr>
            <w:r w:rsidRPr="00852FA3">
              <w:rPr>
                <w:rStyle w:val="FontStyle15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</w:tcPr>
          <w:p w:rsidR="00852FA3" w:rsidRDefault="00852FA3" w:rsidP="00852FA3">
            <w:pPr>
              <w:rPr>
                <w:sz w:val="18"/>
                <w:szCs w:val="18"/>
              </w:rPr>
            </w:pPr>
          </w:p>
          <w:p w:rsidR="00852FA3" w:rsidRDefault="00852FA3" w:rsidP="00852FA3">
            <w:pPr>
              <w:rPr>
                <w:sz w:val="18"/>
                <w:szCs w:val="18"/>
              </w:rPr>
            </w:pPr>
          </w:p>
          <w:p w:rsidR="00852FA3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</w:rPr>
              <w:br/>
              <w:t>ТЕАНА, 2014</w:t>
            </w:r>
          </w:p>
          <w:p w:rsidR="00852FA3" w:rsidRPr="004A73D4" w:rsidRDefault="00852FA3" w:rsidP="00852FA3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 w:val="restart"/>
          </w:tcPr>
          <w:p w:rsidR="00852FA3" w:rsidRDefault="00852FA3" w:rsidP="00852FA3">
            <w:pPr>
              <w:rPr>
                <w:sz w:val="18"/>
                <w:szCs w:val="18"/>
              </w:rPr>
            </w:pPr>
          </w:p>
          <w:p w:rsidR="00852FA3" w:rsidRDefault="00852FA3" w:rsidP="00852FA3">
            <w:pPr>
              <w:rPr>
                <w:sz w:val="18"/>
                <w:szCs w:val="18"/>
              </w:rPr>
            </w:pPr>
          </w:p>
          <w:p w:rsidR="00852FA3" w:rsidRPr="00913AC4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3 591 516.78</w:t>
            </w:r>
          </w:p>
        </w:tc>
        <w:tc>
          <w:tcPr>
            <w:tcW w:w="1313" w:type="dxa"/>
            <w:vMerge w:val="restart"/>
            <w:vAlign w:val="center"/>
          </w:tcPr>
          <w:p w:rsidR="00852FA3" w:rsidRDefault="00852FA3" w:rsidP="00852FA3">
            <w:pPr>
              <w:pStyle w:val="Style6"/>
              <w:widowControl/>
              <w:jc w:val="center"/>
            </w:pPr>
            <w:r w:rsidRPr="000757F8">
              <w:rPr>
                <w:rStyle w:val="FontStyle15"/>
              </w:rPr>
              <w:t>Не совершал</w:t>
            </w:r>
          </w:p>
        </w:tc>
      </w:tr>
      <w:tr w:rsidR="00852FA3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  <w:jc w:val="center"/>
        </w:trPr>
        <w:tc>
          <w:tcPr>
            <w:tcW w:w="523" w:type="dxa"/>
            <w:gridSpan w:val="2"/>
            <w:vMerge/>
          </w:tcPr>
          <w:p w:rsidR="00852FA3" w:rsidRDefault="00852FA3" w:rsidP="00852FA3">
            <w:pPr>
              <w:rPr>
                <w:rStyle w:val="FontStyle15"/>
              </w:rPr>
            </w:pPr>
          </w:p>
        </w:tc>
        <w:tc>
          <w:tcPr>
            <w:tcW w:w="2025" w:type="dxa"/>
            <w:vMerge/>
          </w:tcPr>
          <w:p w:rsidR="00852FA3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Merge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020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65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55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D80348">
              <w:rPr>
                <w:sz w:val="18"/>
                <w:szCs w:val="18"/>
              </w:rPr>
              <w:t>,5</w:t>
            </w:r>
          </w:p>
        </w:tc>
        <w:tc>
          <w:tcPr>
            <w:tcW w:w="780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780" w:type="dxa"/>
            <w:gridSpan w:val="2"/>
            <w:vMerge/>
            <w:shd w:val="clear" w:color="auto" w:fill="auto"/>
            <w:vAlign w:val="center"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050" w:type="dxa"/>
            <w:gridSpan w:val="2"/>
            <w:vMerge/>
            <w:shd w:val="clear" w:color="auto" w:fill="auto"/>
            <w:vAlign w:val="center"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155" w:type="dxa"/>
            <w:gridSpan w:val="2"/>
            <w:vMerge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125" w:type="dxa"/>
            <w:gridSpan w:val="2"/>
            <w:vMerge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313" w:type="dxa"/>
            <w:vMerge/>
            <w:vAlign w:val="center"/>
          </w:tcPr>
          <w:p w:rsidR="00852FA3" w:rsidRDefault="00852FA3" w:rsidP="00852FA3">
            <w:pPr>
              <w:pStyle w:val="Style6"/>
              <w:widowControl/>
              <w:jc w:val="center"/>
            </w:pPr>
          </w:p>
        </w:tc>
      </w:tr>
      <w:tr w:rsidR="00852FA3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"/>
          <w:jc w:val="center"/>
        </w:trPr>
        <w:tc>
          <w:tcPr>
            <w:tcW w:w="523" w:type="dxa"/>
            <w:gridSpan w:val="2"/>
            <w:vMerge/>
          </w:tcPr>
          <w:p w:rsidR="00852FA3" w:rsidRDefault="00852FA3" w:rsidP="00852FA3">
            <w:pPr>
              <w:rPr>
                <w:rStyle w:val="FontStyle15"/>
              </w:rPr>
            </w:pPr>
          </w:p>
        </w:tc>
        <w:tc>
          <w:tcPr>
            <w:tcW w:w="2025" w:type="dxa"/>
            <w:vMerge/>
          </w:tcPr>
          <w:p w:rsidR="00852FA3" w:rsidRDefault="00852FA3" w:rsidP="00852FA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Merge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020" w:type="dxa"/>
            <w:gridSpan w:val="2"/>
          </w:tcPr>
          <w:p w:rsidR="00852FA3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365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55" w:type="dxa"/>
            <w:gridSpan w:val="2"/>
          </w:tcPr>
          <w:p w:rsidR="00852FA3" w:rsidRDefault="00852FA3" w:rsidP="00852FA3">
            <w:pPr>
              <w:rPr>
                <w:sz w:val="18"/>
                <w:szCs w:val="18"/>
              </w:rPr>
            </w:pPr>
            <w:r w:rsidRPr="00AC07EC">
              <w:rPr>
                <w:sz w:val="18"/>
                <w:szCs w:val="18"/>
              </w:rPr>
              <w:t>521,00</w:t>
            </w:r>
          </w:p>
        </w:tc>
        <w:tc>
          <w:tcPr>
            <w:tcW w:w="780" w:type="dxa"/>
            <w:gridSpan w:val="2"/>
          </w:tcPr>
          <w:p w:rsidR="00852FA3" w:rsidRPr="00D80348" w:rsidRDefault="00852FA3" w:rsidP="00852FA3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780" w:type="dxa"/>
            <w:gridSpan w:val="2"/>
            <w:vMerge/>
            <w:shd w:val="clear" w:color="auto" w:fill="auto"/>
            <w:vAlign w:val="center"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050" w:type="dxa"/>
            <w:gridSpan w:val="2"/>
            <w:vMerge/>
            <w:shd w:val="clear" w:color="auto" w:fill="auto"/>
            <w:vAlign w:val="center"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155" w:type="dxa"/>
            <w:gridSpan w:val="2"/>
            <w:vMerge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125" w:type="dxa"/>
            <w:gridSpan w:val="2"/>
            <w:vMerge/>
          </w:tcPr>
          <w:p w:rsidR="00852FA3" w:rsidRPr="00852FA3" w:rsidRDefault="00852FA3" w:rsidP="00852FA3">
            <w:pPr>
              <w:pStyle w:val="Style6"/>
              <w:widowControl/>
            </w:pPr>
          </w:p>
        </w:tc>
        <w:tc>
          <w:tcPr>
            <w:tcW w:w="1313" w:type="dxa"/>
            <w:vMerge/>
            <w:vAlign w:val="center"/>
          </w:tcPr>
          <w:p w:rsidR="00852FA3" w:rsidRDefault="00852FA3" w:rsidP="00852FA3">
            <w:pPr>
              <w:pStyle w:val="Style6"/>
              <w:widowControl/>
              <w:jc w:val="center"/>
            </w:pPr>
          </w:p>
        </w:tc>
      </w:tr>
      <w:tr w:rsidR="001A3A9F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23" w:type="dxa"/>
            <w:gridSpan w:val="2"/>
          </w:tcPr>
          <w:p w:rsidR="001A3A9F" w:rsidRPr="00852FA3" w:rsidRDefault="001A3A9F" w:rsidP="001A3A9F">
            <w:pPr>
              <w:rPr>
                <w:rStyle w:val="FontStyle15"/>
              </w:rPr>
            </w:pPr>
          </w:p>
        </w:tc>
        <w:tc>
          <w:tcPr>
            <w:tcW w:w="2025" w:type="dxa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супруга</w:t>
            </w:r>
          </w:p>
        </w:tc>
        <w:tc>
          <w:tcPr>
            <w:tcW w:w="190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020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36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55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780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005" w:type="dxa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 w:rsidRPr="001A3A9F"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F45EF6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 w:rsidRPr="00852FA3">
              <w:rPr>
                <w:rStyle w:val="FontStyle15"/>
              </w:rPr>
              <w:t>Россия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1A3A9F" w:rsidRPr="00852FA3" w:rsidRDefault="00E11685" w:rsidP="00E11685">
            <w:pPr>
              <w:pStyle w:val="Style6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125" w:type="dxa"/>
            <w:gridSpan w:val="2"/>
            <w:vAlign w:val="center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189 </w:t>
            </w:r>
            <w:r>
              <w:rPr>
                <w:rStyle w:val="FontStyle15"/>
              </w:rPr>
              <w:t>187.96</w:t>
            </w:r>
          </w:p>
        </w:tc>
        <w:tc>
          <w:tcPr>
            <w:tcW w:w="1313" w:type="dxa"/>
            <w:vAlign w:val="center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1A3A9F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23" w:type="dxa"/>
            <w:gridSpan w:val="2"/>
          </w:tcPr>
          <w:p w:rsidR="001A3A9F" w:rsidRPr="00852FA3" w:rsidRDefault="001A3A9F" w:rsidP="001A3A9F">
            <w:pPr>
              <w:rPr>
                <w:rStyle w:val="FontStyle15"/>
              </w:rPr>
            </w:pPr>
          </w:p>
        </w:tc>
        <w:tc>
          <w:tcPr>
            <w:tcW w:w="2025" w:type="dxa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90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020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36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55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780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005" w:type="dxa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 w:rsidRPr="001A3A9F"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F45EF6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 w:rsidRPr="00852FA3">
              <w:rPr>
                <w:rStyle w:val="FontStyle15"/>
              </w:rPr>
              <w:t>Россия</w:t>
            </w:r>
          </w:p>
        </w:tc>
        <w:tc>
          <w:tcPr>
            <w:tcW w:w="1155" w:type="dxa"/>
            <w:gridSpan w:val="2"/>
          </w:tcPr>
          <w:p w:rsidR="001A3A9F" w:rsidRDefault="001A3A9F" w:rsidP="001A3A9F">
            <w:pPr>
              <w:jc w:val="center"/>
            </w:pPr>
            <w:r w:rsidRPr="00B47360">
              <w:t>-</w:t>
            </w:r>
          </w:p>
        </w:tc>
        <w:tc>
          <w:tcPr>
            <w:tcW w:w="1125" w:type="dxa"/>
            <w:gridSpan w:val="2"/>
            <w:vAlign w:val="center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313" w:type="dxa"/>
            <w:vAlign w:val="center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1A3A9F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23" w:type="dxa"/>
            <w:gridSpan w:val="2"/>
          </w:tcPr>
          <w:p w:rsidR="001A3A9F" w:rsidRPr="00852FA3" w:rsidRDefault="001A3A9F" w:rsidP="001A3A9F">
            <w:pPr>
              <w:rPr>
                <w:rStyle w:val="FontStyle15"/>
              </w:rPr>
            </w:pPr>
          </w:p>
        </w:tc>
        <w:tc>
          <w:tcPr>
            <w:tcW w:w="2025" w:type="dxa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90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020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36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555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780" w:type="dxa"/>
            <w:gridSpan w:val="2"/>
          </w:tcPr>
          <w:p w:rsidR="001A3A9F" w:rsidRDefault="001A3A9F" w:rsidP="001A3A9F">
            <w:pPr>
              <w:jc w:val="center"/>
            </w:pPr>
            <w:r w:rsidRPr="00FE37A5">
              <w:t>-</w:t>
            </w:r>
          </w:p>
        </w:tc>
        <w:tc>
          <w:tcPr>
            <w:tcW w:w="1005" w:type="dxa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 w:rsidRPr="001A3A9F"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F45EF6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A3A9F" w:rsidRPr="001A3A9F" w:rsidRDefault="001A3A9F" w:rsidP="001A3A9F">
            <w:pPr>
              <w:jc w:val="center"/>
              <w:rPr>
                <w:sz w:val="18"/>
                <w:szCs w:val="18"/>
              </w:rPr>
            </w:pPr>
            <w:r w:rsidRPr="00852FA3">
              <w:rPr>
                <w:rStyle w:val="FontStyle15"/>
              </w:rPr>
              <w:t>Россия</w:t>
            </w:r>
          </w:p>
        </w:tc>
        <w:tc>
          <w:tcPr>
            <w:tcW w:w="1155" w:type="dxa"/>
            <w:gridSpan w:val="2"/>
          </w:tcPr>
          <w:p w:rsidR="001A3A9F" w:rsidRDefault="001A3A9F" w:rsidP="001A3A9F">
            <w:pPr>
              <w:jc w:val="center"/>
            </w:pPr>
            <w:r w:rsidRPr="00B47360">
              <w:t>-</w:t>
            </w:r>
          </w:p>
        </w:tc>
        <w:tc>
          <w:tcPr>
            <w:tcW w:w="1125" w:type="dxa"/>
            <w:gridSpan w:val="2"/>
            <w:vAlign w:val="center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313" w:type="dxa"/>
            <w:vAlign w:val="center"/>
          </w:tcPr>
          <w:p w:rsidR="001A3A9F" w:rsidRPr="00852FA3" w:rsidRDefault="001A3A9F" w:rsidP="001A3A9F">
            <w:pPr>
              <w:pStyle w:val="Style6"/>
              <w:widowControl/>
              <w:rPr>
                <w:rStyle w:val="FontStyle15"/>
              </w:rPr>
            </w:pPr>
          </w:p>
        </w:tc>
      </w:tr>
      <w:bookmarkEnd w:id="0"/>
    </w:tbl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563D5"/>
    <w:rsid w:val="000671ED"/>
    <w:rsid w:val="000757F8"/>
    <w:rsid w:val="000C0BD8"/>
    <w:rsid w:val="001355F7"/>
    <w:rsid w:val="00141875"/>
    <w:rsid w:val="001A3A9F"/>
    <w:rsid w:val="0024732D"/>
    <w:rsid w:val="002F7448"/>
    <w:rsid w:val="00324900"/>
    <w:rsid w:val="003345F0"/>
    <w:rsid w:val="003568A7"/>
    <w:rsid w:val="0046537B"/>
    <w:rsid w:val="004F3401"/>
    <w:rsid w:val="00786B3F"/>
    <w:rsid w:val="008159A6"/>
    <w:rsid w:val="00852FA3"/>
    <w:rsid w:val="00857477"/>
    <w:rsid w:val="008C5608"/>
    <w:rsid w:val="00946931"/>
    <w:rsid w:val="009D5AF0"/>
    <w:rsid w:val="00AA0780"/>
    <w:rsid w:val="00B62B79"/>
    <w:rsid w:val="00B77BDE"/>
    <w:rsid w:val="00BC1BD3"/>
    <w:rsid w:val="00D439B3"/>
    <w:rsid w:val="00D94850"/>
    <w:rsid w:val="00DC1BCA"/>
    <w:rsid w:val="00E11685"/>
    <w:rsid w:val="00EA53A5"/>
    <w:rsid w:val="00EE7832"/>
    <w:rsid w:val="00F45EF6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C5F7-671E-F447-A897-91247A2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815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5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kostrikina</dc:creator>
  <cp:keywords/>
  <cp:lastModifiedBy>Пользователь-8</cp:lastModifiedBy>
  <cp:revision>3</cp:revision>
  <cp:lastPrinted>2021-03-25T08:01:00Z</cp:lastPrinted>
  <dcterms:created xsi:type="dcterms:W3CDTF">2021-05-21T12:53:00Z</dcterms:created>
  <dcterms:modified xsi:type="dcterms:W3CDTF">2021-05-21T13:03:00Z</dcterms:modified>
</cp:coreProperties>
</file>