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2035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>– экономиста отдела экономического развития и муниципальных закупок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9355C6">
        <w:trPr>
          <w:trHeight w:val="810"/>
        </w:trPr>
        <w:tc>
          <w:tcPr>
            <w:tcW w:w="1753" w:type="dxa"/>
          </w:tcPr>
          <w:p w:rsidR="00C0061A" w:rsidRPr="00543305" w:rsidRDefault="000A7F4D" w:rsidP="000A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084" w:type="dxa"/>
          </w:tcPr>
          <w:p w:rsidR="00C0061A" w:rsidRPr="00543305" w:rsidRDefault="000A7F4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271413,713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0A7F4D" w:rsidP="00E3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0A7F4D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0A7F4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0A7F4D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Pr="00676607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Pr="00543305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7F4D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Pr="00543305" w:rsidRDefault="000A7F4D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A7F4D" w:rsidRPr="00543305" w:rsidTr="009355C6">
        <w:trPr>
          <w:trHeight w:val="810"/>
        </w:trPr>
        <w:tc>
          <w:tcPr>
            <w:tcW w:w="1753" w:type="dxa"/>
          </w:tcPr>
          <w:p w:rsidR="000A7F4D" w:rsidRDefault="000A7F4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0A7F4D" w:rsidRDefault="000A7F4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450211,72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E3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0A7F4D" w:rsidRDefault="00E31262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0A7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Carina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Pr="00676607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Pr="00543305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F4D" w:rsidRPr="00543305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A7F4D" w:rsidRPr="00543305" w:rsidTr="009355C6">
        <w:trPr>
          <w:trHeight w:val="810"/>
        </w:trPr>
        <w:tc>
          <w:tcPr>
            <w:tcW w:w="1753" w:type="dxa"/>
          </w:tcPr>
          <w:p w:rsidR="000A7F4D" w:rsidRDefault="000A7F4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0A7F4D" w:rsidRDefault="000A7F4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E3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0A7F4D" w:rsidRDefault="000A7F4D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A7F4D" w:rsidRPr="00543305" w:rsidTr="009355C6">
        <w:trPr>
          <w:trHeight w:val="810"/>
        </w:trPr>
        <w:tc>
          <w:tcPr>
            <w:tcW w:w="1753" w:type="dxa"/>
          </w:tcPr>
          <w:p w:rsidR="000A7F4D" w:rsidRDefault="000A7F4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0A7F4D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E312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543305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0A7F4D" w:rsidRDefault="000A7F4D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0A7F4D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B2B28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31262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50</cp:revision>
  <cp:lastPrinted>2013-07-10T01:12:00Z</cp:lastPrinted>
  <dcterms:created xsi:type="dcterms:W3CDTF">2013-06-27T04:08:00Z</dcterms:created>
  <dcterms:modified xsi:type="dcterms:W3CDTF">2014-05-23T09:55:00Z</dcterms:modified>
</cp:coreProperties>
</file>