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DDD" w:rsidRPr="00086DDD" w:rsidRDefault="00086DDD" w:rsidP="00086DDD">
      <w:pPr>
        <w:spacing w:after="0" w:line="240" w:lineRule="auto"/>
        <w:rPr>
          <w:rFonts w:eastAsia="Times New Roman"/>
          <w:szCs w:val="24"/>
          <w:lang w:eastAsia="ru-RU"/>
        </w:rPr>
      </w:pPr>
      <w:r w:rsidRPr="00086DDD">
        <w:rPr>
          <w:rFonts w:ascii="Verdana" w:eastAsia="Times New Roman" w:hAnsi="Verdana"/>
          <w:color w:val="4069AC"/>
          <w:szCs w:val="24"/>
          <w:shd w:val="clear" w:color="auto" w:fill="FFFFFF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Омской области,а также их супругов и несовершеннолетних детей за период с 1 января 2013 года по 31 декабря 2013 года,размещаемые на официальном сайте Законодательного Собрания Омской области в порядке,утвержденном Указом Губернатора Омской области от 29 октября 2009 года № 129</w:t>
      </w:r>
      <w:r w:rsidRPr="00086DDD">
        <w:rPr>
          <w:rFonts w:ascii="Verdana" w:eastAsia="Times New Roman" w:hAnsi="Verdana"/>
          <w:color w:val="4069AC"/>
          <w:szCs w:val="24"/>
          <w:shd w:val="clear" w:color="auto" w:fill="FFFFFF"/>
          <w:lang w:eastAsia="ru-RU"/>
        </w:rPr>
        <w:br/>
      </w:r>
    </w:p>
    <w:tbl>
      <w:tblPr>
        <w:tblW w:w="0" w:type="auto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90"/>
        <w:gridCol w:w="4157"/>
        <w:gridCol w:w="2262"/>
        <w:gridCol w:w="2788"/>
        <w:gridCol w:w="969"/>
        <w:gridCol w:w="1548"/>
        <w:gridCol w:w="2600"/>
      </w:tblGrid>
      <w:tr w:rsidR="00086DDD" w:rsidRPr="00086DDD" w:rsidTr="00086DD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Сумма декларированного годового дохода за 2013г. (руб.)</w:t>
            </w:r>
            <w:bookmarkStart w:id="0" w:name="_GoBack"/>
            <w:bookmarkEnd w:id="0"/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86DDD" w:rsidRPr="00086DDD" w:rsidTr="00086DD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Алешкова О.А.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начальник протокольного сектора отдела документационного обеспечения управления 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552180,68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598,0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58,6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Баринов В.А.</w:t>
            </w: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начальник отдела организационного обеспечения заседаний Законодательного Собрания и его комитетов организационного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919149,82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 (1/3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52,1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225005,95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(1/3 доли)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дача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баня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614,0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62,9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52,1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35,0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Батюшкина М.В.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старший консультант отдела лингвистической экспертизы и систематизации законодательства правового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552664,71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(общая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Безвершенко В. 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начальник информационно-аналитического сектора организационного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800068,85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 (1/2 доли)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46,1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Mazda-Demio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Бережная Т.В.</w:t>
            </w: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начальник правового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1767758,00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59,7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Mazda СХ-7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2001912,00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(38/1232 доли)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(пользование)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1232,0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28,0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66,0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17,0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Volkswagen TOUAREG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Богатов В.Р.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старший консультант отдела информационных  технологий организационного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518284,22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 (1/4 доли)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71,4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33,2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ВАЗ-2107,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автоприцеп КГАМ 8113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Букуров К.А.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ведущий специалист отдела лингвистической экспертизы и систематизации законодательства правового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262515,26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Варакин А.А.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начальник организационного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1881702,32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 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Volkswagen Tiguan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485338,98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 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Герман Н.Р.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старший консультант отдела по обеспечению взаимодействия с субъектами Российской Федерации и органами местного самоуправления организационного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355797,37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 (3/8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Гилажитдинов Р.Н.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старший консультант отдела информационных  технологий организационного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580775,00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63,0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60,1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557044,00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Renault Logan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Глухова О.Г.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старший консультант информационно-аналитического сектора организационного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549365,62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Гусев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старший консультант отдела информационных  технологий организационного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536060,82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Даниленко А.С.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начальник отдела материально-технического снабжения управления 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706458,54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 (1/2 доли)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(1/2 доли)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(1/2 доли)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72,3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42,1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35,7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43,0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1068658,00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 (1/2 доли)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(1/2 доли)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72,3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42,1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35,7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Деревянченко  О.А.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старший консультант отдела организационного обеспечения заседаний Законодательного Собрания и его комитетов организационного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614774,98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Демина З.В.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старший консультант пресс-центра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582266,97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 (пользование)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59,9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23,0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Егоров Р.Л.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старший консультант отдела информационных  технологий организационного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586275,59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 (1/2 доли)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(1/2 доли)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51,0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56,0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72000,00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 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Елисеева Е.Ф.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начальник отдела лингвистической экспертизы и систематизации законодательства правового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707641,28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Журавлева Л.В.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организационного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1297925,45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Зайцев В.А.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старший консультант отдела правового обеспечения деятельности Законодательного Собрания и его комитетов правового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576479,41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(общая собственность)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(общая собственность)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комната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(общая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63,0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62,7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13,1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Toyota Ipsum,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ВАЗ-21099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Иванова Е.А.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старший консультант отдела организационного обеспечения заседаний Законодательного Собрания и его комитетов организационного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306980,32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Калабин М.Ю.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старший консультант отдела по обеспечению взаимодействия с субъектами Российской Федерации и органами местного самоуправления организационного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392408,55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земельный участок (аренда)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земельный участок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жилой дом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(1/3 доли)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1400,0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66,7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65,4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36,2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Ford Mondeo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Карчевская Е.Г.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старший консультант отдела по обеспечению взаимодействия с субъектами Российской Федерации и органами местного самоуправления организационного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590254,35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Кирюхина С.Н.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старший консультант отдела организационного обеспечения заседаний Законодательного Собрания и его комитетов организационного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582246,3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нежилое помещение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66,6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88,5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57,1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86,2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Toyota Camry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Кожевникова С.С.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главный специалист отдела документационного обеспечения управления 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264664,00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Комлик М.И.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 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2228574,00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(1/3 доли)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гараж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гараж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88,8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36,5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18,4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20,1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23,0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Ford Fusion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Кораблев А.А.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старший консультант информационно-аналитического сектора организационного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580564,54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Курков Д.И.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помощник Председателя Законодательного Собрания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1003420,00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60,0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Opel Astra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8617,00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Ларионова Е.Н.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старший консультант отдела правового обеспечения деятельности Законодательного Собрания и его комитетов правового управления правового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586910,37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Леонов О.М.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советник Председателя Законодательного Собрания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1199168,17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 (1/4 доли)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74,8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19,0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BMW-525-IA,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Ssang Yong Actyon,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автоприцеп МЗСА817711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133241,11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земельный участок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земельный участок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 (1/2 доли)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дача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дача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дача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гараж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гараж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600,0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600,0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1000,0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74,8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77,1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83,0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405,1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19,0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19,0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2384,2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0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Летов В.П.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начальник отдела по обеспечению взаимодействия с субъектами Российской Федерации и органами местного самоуправления организационного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907757,31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 (пользование)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64,7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22,9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Nissan Qashqai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451844,44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Литвинова К.Н.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специалист I категории правового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135215,28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91,0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Nissan Pathfinder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Лощинина Е.В.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главный специалист сектора бухгалтерского учета и отчетности управления 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405518,15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Максимова Е.В.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старший консультант отдела лингвистической экспертизы и систематизации законодательства правового управления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557044,00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Renault Logan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Маслов Н.В.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главный специалист отдела материально-технического снабжения управления 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184334,00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земельный участок (1/4 доли)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Honda Accord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Матюш Л.П.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старший консультант отдела организационного обеспечения заседаний Законодательного Собрания и его комитетов организационного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662538,71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Nissan ALMERA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Медведева О.В.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старший консультант отдела по обеспечению взаимодействия с субъектами Российской Федерации и органами местного самоуправления организационного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558129,79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земельный участок сельскохозяйственного назначения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(1/2 доли)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(совместная собственность)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520000,0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63,7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65,3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84,6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Меньшов В.А.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начальник отдела информационных технологий организационного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877221,10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593,0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62,7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Нива шевроле,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автоприцеп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КМЗ-8136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 (1/4 доли)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62,7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64,9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21,4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Молокова Е.В.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старший консультант отдела материально-технического снабжения управления 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601640,58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49,5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200000,0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 (1/3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Нелюбина С.Б.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старший консультант сектора государственной службы и кадров организационного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261665,73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Оленева Е.А.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 xml:space="preserve">старший консультант сектора государственной 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службы и кадров организационного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434944,00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Пальчиковская Л.Н.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старший консультант пресс-центра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756893,27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(2/3 доли)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(1/2 доли)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жилой дом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478,0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32,8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104,2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Петрова Г.А.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старший консультант отдела организационного обеспечения заседаний Законодательного Собрания и его комитетов организационного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585236,05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37,0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91,0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Volkswagen Passat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Пономарева К.А.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старший консультант отдела правового обеспечения деятельности Законодательного Собрания и его комитетов правового управления правового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624185,80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 (1/3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Секретов А.А.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руководитель пресс-центра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999014,59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64,9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31,4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19,8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382430,54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Сергеева А.Ю.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главный специалист отдела документационного обеспечения управления 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357469,50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Сидорова И.А.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главный специалист управления 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421774,75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(1/3 доли)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(1/3 доли)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515,0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32,2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51,5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Скандакова Г.П.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старший консультант отдела правового обеспечения деятельности Законодательного Собрания и его комитетов правового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759679,59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земельный участок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(совместная собственность)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3300,0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854,0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53,2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Skoda Octavia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Стуколова Т.В.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старший консультант отдела правового обеспечения деятельности Законодательного Собрания и его комитетов правового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588849,38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ГАЗ 31105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Телевной В.А.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руководитель аппарата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3066742,00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земельный участок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(131/100000 доли)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(совместная собственность)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15,6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31,0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76,1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15,6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Mitsubishi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PAGERO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307387,00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Volkswagen GOLF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Тетянникова Л.М.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главный специалист протокольного сектора отдела документационного обеспечения управления 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394877,55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 (1/3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136,1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Ткаченко Т.В.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 xml:space="preserve">начальник сектора бухгалтерского учета и отчетности управления обеспечения  - главный 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814443,63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Трекушевская Т.В.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начальник отдела документационного обеспечения управления 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839527,66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79,9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Mitsubishi Mirage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79,9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Трушина Л.В.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главный специалист отдела документационного обеспечения управления 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453333,42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 (1/3 доли)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земельный участок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52,8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Трушков В.А.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помощник заместителя Председателя Законодательного Собрания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533614,38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гараж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земельный участок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(аренда)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79,9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18,0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18,0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Toyota Carina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108000,0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Усольцева Е.В.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правового управления, начальник  отдела правового обеспечения деятельности Законодательного Собрания и его комитетов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957127,07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земельный участок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(общая собственность 881/100000 доли)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земельный участок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(общая собственность 0,01100753 доли)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дача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802,0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4652,0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58,8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20,0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Renault Sandero Stepwey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Федоров В.Б.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старший консультант отдела по обеспечению взаимодействия с субъектами Российской Федерации и органами местного самоуправления организационного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815118,76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 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Renault Sandero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Hyundai Solaris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Филиппенко К.В.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старший консультант отдела правового обеспечения деятельности Законодательного Собрания и его комитетов правового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714572,00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 (2/3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Peugeot 206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Шохина Е.А.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старший консультант отдела организационного обеспечения заседаний Законодательного Собрания и его комитетов организационного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620606,02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(совместная собственность)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68,8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086DDD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</w:tr>
      <w:tr w:rsidR="00086DDD" w:rsidRPr="00086DDD" w:rsidTr="00086D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Шумейко Е.А.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начальник сектора по обращению граждан управления 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617167,42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086DDD" w:rsidRPr="00086DDD" w:rsidRDefault="00086DDD" w:rsidP="00086D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6DDD">
              <w:rPr>
                <w:rFonts w:eastAsia="Times New Roman"/>
                <w:sz w:val="18"/>
                <w:szCs w:val="18"/>
                <w:lang w:eastAsia="ru-RU"/>
              </w:rPr>
              <w:t>Hyundai Solaris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86DDD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3E503D-7FE5-4195-AAD9-9F447665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086DD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anc">
    <w:name w:val="fanc"/>
    <w:basedOn w:val="a0"/>
    <w:rsid w:val="00086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7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2037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2021-02-08T10:58:00Z</dcterms:modified>
</cp:coreProperties>
</file>