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C5" w:rsidRPr="00935DC5" w:rsidRDefault="00935DC5" w:rsidP="00935DC5">
      <w:pPr>
        <w:spacing w:after="0" w:line="240" w:lineRule="auto"/>
        <w:rPr>
          <w:rFonts w:eastAsia="Times New Roman"/>
          <w:szCs w:val="24"/>
          <w:lang w:eastAsia="ru-RU"/>
        </w:rPr>
      </w:pPr>
      <w:r w:rsidRPr="00935D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Сведения о доходах, расходах, об имуществе и обязательствах имущественного характера государственных гражданских служащих Костромской областной </w:t>
      </w:r>
      <w:proofErr w:type="gramStart"/>
      <w:r w:rsidRPr="00935D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Думы  за</w:t>
      </w:r>
      <w:proofErr w:type="gramEnd"/>
      <w:r w:rsidRPr="00935D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2019 год</w:t>
      </w:r>
    </w:p>
    <w:tbl>
      <w:tblPr>
        <w:tblW w:w="156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851"/>
        <w:gridCol w:w="2690"/>
        <w:gridCol w:w="1094"/>
        <w:gridCol w:w="1295"/>
        <w:gridCol w:w="834"/>
        <w:gridCol w:w="1273"/>
        <w:gridCol w:w="1010"/>
        <w:gridCol w:w="645"/>
        <w:gridCol w:w="690"/>
        <w:gridCol w:w="2036"/>
        <w:gridCol w:w="1041"/>
        <w:gridCol w:w="1011"/>
      </w:tblGrid>
      <w:tr w:rsidR="00935DC5" w:rsidRPr="00935DC5" w:rsidTr="00935DC5">
        <w:trPr>
          <w:trHeight w:val="6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Ф.И.О., чьи сведения размещаются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3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пло-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щадь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(кв. м.)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распо-ложе-ния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Адильжанова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Костромской областной Думы по государственному устройству и местному самоуправлению, депутатской деятельности, Регламенту и информационной политике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686106,09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396294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506676,43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RenaultLoganDacia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ЗИЛ 279520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УАЗ 330301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Мария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Костромской областной Думы по бюджету, налогам, банкам и финансам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598724,17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SkodaFabia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3496229,81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SkodaYeti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Балахонова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Вячеславовна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организационного обеспечения и кадровой работы управления по обеспечению деятельности Костромской областной Думы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HyndaiCreta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573743,29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8294ОТ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815998,79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Баранова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руководительаппаратакомитета Костромской областной Думыпо агропромышленной политике, развитию сельских территорий, природным ресурсам и экологии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665271,70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Батурин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Юрий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Николаевич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председателя  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1346,4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KiaJES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1420138,64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3415,0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NissanMurano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172,4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190769,66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172,4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Бойкова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Надежда 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аппарата комитета Костромской 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областной Думы по экономической, промышленной политике и предприни-мательству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HyundaiSantaFE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133845,08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81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8/18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HyundaiSantaFE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1934119,60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STELSATV800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1/18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Екатерина Александровна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правовому обеспечению экономической и бюджетной политики, вопросов природопользования государственно-правового управления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627716,61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документационного обеспечения управления по обеспечению деятельности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608277,34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Андрей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Сергеевич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финансового обеспечения и государственных закупок управления по обеспечению деятельности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 SR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818884,41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25774,27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Коморин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Сергей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Владимирович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советник председателя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MitsubishiPajero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2043957,87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MitsubishiL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1237,0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684563,33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Ирина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Юрьевна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 финансового обеспечения и государственных закупок управления по обеспечению деятельности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744727,93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8/14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Крамаренко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заместителя председателя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10/11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1610992,30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ToyotaLandCruiserPrado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507330,28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МАЗ АС-1М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ИЖ 27175-030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моторная лодка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Салют 480М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1/22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Михаил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Геннадьевич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государственно-правового управления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937858,91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393700,28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115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Галина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Николаевна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организационного обеспечения и кадровой работы управления по обеспечению деятельности Костромской областной Думы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439,0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625910,83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1) ипотечный договор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2) доход семьи за 2016-2018 г.г.</w:t>
            </w:r>
          </w:p>
        </w:tc>
      </w:tr>
      <w:tr w:rsidR="00935DC5" w:rsidRPr="00935DC5" w:rsidTr="00935D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1819521,90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Лунина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отдела по информационной работе и 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взаимодействию со средствами массовой информации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696864,89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11,0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8/85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91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Митрова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Ольга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по правовому обеспечению социальной политики и аналитической работе государственно-правового управления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706028,15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земли сельскохо-зяйствен-ного назначения, разрешен-ное использо-вание для ведения садовод-ства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Subaru Forester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5641702,35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земли сельскохо-зяйствен-ного 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назначения, разрешен-ное использо-вание для ведения садовод-ства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90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Новичихина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Людмила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Дмитриевна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управления, начальник отдела финансового обеспечения  и государственных закупок управления по обеспечению деятельности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943383,62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CheryA 21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887637,12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10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Пелевина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Викторовна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государственно-правового управления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846662,87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938,0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Hyndai Creta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917812,73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5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Петина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Наталья Александровна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Костромской областной Думы по здравоохранению, социальной политике и занятости населения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Chevrolet Spark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591818,34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RenaultSanderoStepway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785342,54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Потапова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Надежда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Михайловна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Костромской областной Думы по жилищно-коммунальному хозяйству и энергетике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572298,96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 Fusion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455570,00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510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Прудников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Игорь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Валентинович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1325,9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1090888,83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453,8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1325,9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Ford Explorer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2673483,08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453,8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453,8</w:t>
            </w:r>
          </w:p>
        </w:tc>
        <w:tc>
          <w:tcPr>
            <w:tcW w:w="68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1325,9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Роспутько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аппарата комитета Костромской 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областной Думы по вопросам материнства и детства, молодежной политике и спорту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608091,37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Румянцев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Федорович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информационно-технического обеспечения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VolkswagenPolo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701228,47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337080,63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2643,07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Алексеевна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комитета Костромской областной Думы по образованию, культуре и делам архивов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615257,94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Тимошенко</w:t>
            </w: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Любовь Владимировна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 заместителя председателя Костромской областной Думы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индивид- уальная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527766,41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35DC5" w:rsidRPr="00935DC5" w:rsidTr="00935DC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DC5" w:rsidRPr="00935DC5" w:rsidRDefault="00935DC5" w:rsidP="00935D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5D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935DC5" w:rsidP="001C34A2">
      <w:r w:rsidRPr="00935DC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5D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DD02"/>
  <w15:docId w15:val="{60B0BE10-2110-4FDA-9658-3AE4D599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35D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2021-02-05T05:02:00Z</dcterms:modified>
</cp:coreProperties>
</file>