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EF" w:rsidRPr="004A1BEF" w:rsidRDefault="004A1BEF" w:rsidP="004A1BEF">
      <w:pPr>
        <w:shd w:val="clear" w:color="auto" w:fill="FBFBFB"/>
        <w:spacing w:after="30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A1BE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Главы города Сургута за период с 1 января по 31 декабря 2019 года</w:t>
      </w:r>
    </w:p>
    <w:p w:rsidR="004A1BEF" w:rsidRPr="004A1BEF" w:rsidRDefault="004A1BEF" w:rsidP="004A1BEF">
      <w:pPr>
        <w:spacing w:line="240" w:lineRule="auto"/>
        <w:rPr>
          <w:rFonts w:eastAsia="Times New Roman"/>
          <w:color w:val="AAAAAA"/>
          <w:sz w:val="18"/>
          <w:szCs w:val="18"/>
          <w:lang w:eastAsia="ru-RU"/>
        </w:rPr>
      </w:pPr>
      <w:r w:rsidRPr="004A1BEF">
        <w:rPr>
          <w:rFonts w:eastAsia="Times New Roman"/>
          <w:color w:val="AAAAAA"/>
          <w:sz w:val="18"/>
          <w:szCs w:val="18"/>
          <w:lang w:eastAsia="ru-RU"/>
        </w:rPr>
        <w:t>01 Августа 2020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76"/>
        <w:gridCol w:w="1733"/>
        <w:gridCol w:w="1240"/>
        <w:gridCol w:w="1599"/>
        <w:gridCol w:w="1610"/>
        <w:gridCol w:w="1629"/>
        <w:gridCol w:w="1240"/>
        <w:gridCol w:w="1599"/>
        <w:gridCol w:w="1730"/>
        <w:gridCol w:w="605"/>
      </w:tblGrid>
      <w:tr w:rsidR="004A1BEF" w:rsidRPr="004A1BEF" w:rsidTr="004A1BE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Перечень объектов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недвижимого имущества, находящегося в пользовании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4A1BEF" w:rsidRPr="004A1BEF" w:rsidTr="004A1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Площадь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 xml:space="preserve">Страна </w:t>
            </w:r>
            <w:bookmarkStart w:id="0" w:name="_GoBack"/>
            <w:bookmarkEnd w:id="0"/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Транспортные средства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Вид объектов </w:t>
            </w: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Площадь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4A1BEF" w:rsidRPr="004A1BEF" w:rsidTr="004A1BE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Шувалов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Вадим Николаевич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b/>
                <w:bCs/>
                <w:color w:val="474747"/>
                <w:sz w:val="21"/>
                <w:szCs w:val="21"/>
                <w:lang w:eastAsia="ru-RU"/>
              </w:rPr>
              <w:t> 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b/>
                <w:bCs/>
                <w:color w:val="474747"/>
                <w:sz w:val="21"/>
                <w:szCs w:val="21"/>
                <w:lang w:eastAsia="ru-RU"/>
              </w:rPr>
              <w:t>12 926 741,34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966,0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легковой автомобиль Лексус GX460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гараж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18,0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4A1BEF" w:rsidRPr="004A1BEF" w:rsidTr="004A1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Квартира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128,1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4A1BEF" w:rsidRPr="004A1BEF" w:rsidTr="004A1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4A1BEF" w:rsidRPr="004A1BEF" w:rsidTr="004A1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гараж</w:t>
            </w:r>
          </w:p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4A1BEF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A1BEF" w:rsidRPr="004A1BEF" w:rsidRDefault="004A1BEF" w:rsidP="004A1BEF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</w:tbl>
    <w:p w:rsidR="004A1BEF" w:rsidRPr="004A1BEF" w:rsidRDefault="004A1BEF" w:rsidP="004A1BEF">
      <w:pPr>
        <w:shd w:val="clear" w:color="auto" w:fill="FBFBFB"/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BE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E14B"/>
  <w15:docId w15:val="{342E968E-DC0F-4C5E-AD30-07A0814F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397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2021-01-11T06:36:00Z</dcterms:modified>
</cp:coreProperties>
</file>