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1884"/>
        <w:gridCol w:w="1356"/>
        <w:gridCol w:w="1313"/>
        <w:gridCol w:w="1442"/>
        <w:gridCol w:w="802"/>
        <w:gridCol w:w="1261"/>
        <w:gridCol w:w="1161"/>
        <w:gridCol w:w="793"/>
        <w:gridCol w:w="1251"/>
        <w:gridCol w:w="1223"/>
        <w:gridCol w:w="1562"/>
        <w:gridCol w:w="1379"/>
      </w:tblGrid>
      <w:tr w:rsidR="00683930" w:rsidRPr="00683930" w:rsidTr="00683930">
        <w:trPr>
          <w:trHeight w:val="207"/>
          <w:tblCellSpacing w:w="0" w:type="dxa"/>
        </w:trPr>
        <w:tc>
          <w:tcPr>
            <w:tcW w:w="0" w:type="auto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</w:t>
            </w: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службы,</w:t>
            </w: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 также их супругов и несовершеннолетних детей за период с 01.01.2019 г. по 31.12.2019 г.</w:t>
            </w: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(декларированный годовой доход за отчетный период включает: доход по основному месту работы, доход от педагогической, научной, иной творческой деятельности, доход от вкладов в банках и иных кредитных организациях, доход от ценных бумаг и долей участия в коммерческих организациях, доход от продажи имущества, пенсии, пособия и иные выплаты)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25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собственности</w:t>
            </w:r>
          </w:p>
        </w:tc>
        <w:tc>
          <w:tcPr>
            <w:tcW w:w="325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Объект недвижимости, находящийся в пользовании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Транспортное средство (вид, марка)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Декларированный годовой доход (руб)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(м2)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Стряпков Иннокентий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Бейского района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1.ТОЙОТА Хайдлендер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1 467 450,74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2.МИЦУБИСИ Кантер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4.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1 557 861,23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1.Земельный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2.Жилой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Администрация Бейского района Республики Хакасия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Богданов Алексей Владимирович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УАЗ 31512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780 010,30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ВАЗ 21140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3)а/м легковой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4)а/м грузовой ЗИЛ 130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5)сельхоз техника Трактор МТЗ-80л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6)сельхоз техника Трактор МТЗ-</w:t>
            </w: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9)Прицеп 2ПТС-4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Аршанова Ирина Валериевна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правовым вопросам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4300,0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821 309,39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136,1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Янгулова Екатерина 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социальным вопросам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775 798,57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Toyota  Sprinter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564 232,52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2400,0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Акользина Татьяна Леонидовна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администрации по экономике и финансам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УАЗ-31519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820 186,22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а/м легковой MAZDA CX-5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864 429,12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долевая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Трактор «Беларус-82.1»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2252,42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Салчак Людмила Анатольевна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1876,0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ПЕЖО 307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978 249,83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20 836,23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2605,0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22 198,18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Комитет по управлению имуществом Бейского района Администрации Бейского района Республики Хакасия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Мякишев Сергей Владимирович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1074,0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1)а/м легковой Шкода Октавия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1 535 169,00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77,8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2)а/м легковой Шкода Октавия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43,5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Жилой дом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78,0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3)прицеп 829450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5) Гараж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31,6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gridSpan w:val="1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Управление финансов Администрации Бейского района Республики Хакасия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Байкалова Анна Сергеевна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1)а/м легковой Тойота Sprinter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632 089,13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390001,0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Жилой дом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55,8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Земельный участок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5372,0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Гончарова Ирина Валентиновна</w:t>
            </w:r>
          </w:p>
        </w:tc>
        <w:tc>
          <w:tcPr>
            <w:tcW w:w="18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1) земельный участок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3051,0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2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автомобиль легковой – MITSUBISHI I</w:t>
            </w:r>
          </w:p>
        </w:tc>
        <w:tc>
          <w:tcPr>
            <w:tcW w:w="11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625 127,41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2) жилой дом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76,6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683930" w:rsidRPr="00683930" w:rsidTr="0068393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3) двухкомнатная квартира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48,3</w:t>
            </w:r>
          </w:p>
        </w:tc>
        <w:tc>
          <w:tcPr>
            <w:tcW w:w="5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68393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83930" w:rsidRPr="00683930" w:rsidRDefault="00683930" w:rsidP="00683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83930" w:rsidRPr="00683930" w:rsidRDefault="00683930" w:rsidP="00683930">
      <w:pPr>
        <w:shd w:val="clear" w:color="auto" w:fill="FFFFFF"/>
        <w:spacing w:before="150" w:after="0" w:line="300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3930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83930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4C2B8-162B-443B-9BCB-74F6BEB5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2021-01-06T07:06:00Z</dcterms:modified>
</cp:coreProperties>
</file>