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3" w:rsidRPr="00F34CD3" w:rsidRDefault="00F34CD3" w:rsidP="00D67A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СВЕДЕНИЯ</w:t>
      </w:r>
    </w:p>
    <w:p w:rsidR="00F34CD3" w:rsidRDefault="00F34CD3" w:rsidP="00D67A63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34CD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 представленных лицами, замещающими должности</w:t>
      </w:r>
      <w:r w:rsidRPr="00F34CD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 службы в отделе</w:t>
      </w:r>
      <w:r w:rsidRPr="00F34CD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sz w:val="28"/>
          <w:szCs w:val="28"/>
        </w:rPr>
        <w:t>администрации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их супруга (супруги</w:t>
      </w:r>
      <w:r w:rsidRPr="00F34CD3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</w:p>
    <w:p w:rsid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за период с 01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4CD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4C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4CD3" w:rsidRP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18"/>
        <w:gridCol w:w="1014"/>
        <w:gridCol w:w="1260"/>
        <w:gridCol w:w="1334"/>
        <w:gridCol w:w="1481"/>
        <w:gridCol w:w="999"/>
        <w:gridCol w:w="1041"/>
        <w:gridCol w:w="1276"/>
        <w:gridCol w:w="1275"/>
        <w:gridCol w:w="1418"/>
        <w:gridCol w:w="1775"/>
      </w:tblGrid>
      <w:tr w:rsidR="000E1A03" w:rsidTr="000E1A03">
        <w:trPr>
          <w:trHeight w:val="2767"/>
        </w:trPr>
        <w:tc>
          <w:tcPr>
            <w:tcW w:w="392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9" w:type="dxa"/>
            <w:gridSpan w:val="4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895" w:rsidTr="000E1A03">
        <w:trPr>
          <w:trHeight w:val="145"/>
        </w:trPr>
        <w:tc>
          <w:tcPr>
            <w:tcW w:w="392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8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9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95" w:rsidTr="000E1A03">
        <w:trPr>
          <w:trHeight w:val="272"/>
        </w:trPr>
        <w:tc>
          <w:tcPr>
            <w:tcW w:w="392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B0C4A" w:rsidTr="000E1A03">
        <w:trPr>
          <w:trHeight w:val="272"/>
        </w:trPr>
        <w:tc>
          <w:tcPr>
            <w:tcW w:w="392" w:type="dxa"/>
            <w:vMerge w:val="restart"/>
          </w:tcPr>
          <w:p w:rsidR="00CB0C4A" w:rsidRPr="00942895" w:rsidRDefault="00C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B0C4A" w:rsidRPr="00942895" w:rsidRDefault="00C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Мещерова М.В.</w:t>
            </w:r>
          </w:p>
        </w:tc>
        <w:tc>
          <w:tcPr>
            <w:tcW w:w="1518" w:type="dxa"/>
            <w:vMerge w:val="restart"/>
          </w:tcPr>
          <w:p w:rsidR="00CB0C4A" w:rsidRPr="00942895" w:rsidRDefault="00CB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4A">
              <w:rPr>
                <w:rFonts w:ascii="Times New Roman" w:hAnsi="Times New Roman" w:cs="Times New Roman"/>
                <w:sz w:val="24"/>
                <w:szCs w:val="24"/>
              </w:rPr>
              <w:t>директор МБУК «РМЦБС» Нанайского муниципального района</w:t>
            </w:r>
          </w:p>
        </w:tc>
        <w:tc>
          <w:tcPr>
            <w:tcW w:w="1014" w:type="dxa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481" w:type="dxa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1" w:type="dxa"/>
            <w:vMerge w:val="restart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680 206,62</w:t>
            </w:r>
          </w:p>
        </w:tc>
        <w:tc>
          <w:tcPr>
            <w:tcW w:w="1775" w:type="dxa"/>
            <w:vMerge w:val="restart"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C4A" w:rsidTr="000E1A03">
        <w:trPr>
          <w:trHeight w:val="272"/>
        </w:trPr>
        <w:tc>
          <w:tcPr>
            <w:tcW w:w="392" w:type="dxa"/>
            <w:vMerge/>
          </w:tcPr>
          <w:p w:rsidR="00CB0C4A" w:rsidRDefault="00CB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0C4A" w:rsidRDefault="00CB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CB0C4A" w:rsidRPr="00CB0C4A" w:rsidRDefault="00CB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B0C4A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CB0C4A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CB0C4A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1708,0</w:t>
            </w:r>
          </w:p>
        </w:tc>
        <w:tc>
          <w:tcPr>
            <w:tcW w:w="1481" w:type="dxa"/>
          </w:tcPr>
          <w:p w:rsidR="00CB0C4A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CB0C4A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0C4A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0C4A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B0C4A" w:rsidRPr="00942895" w:rsidRDefault="00CB0C4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87" w:rsidTr="000E1A03">
        <w:trPr>
          <w:trHeight w:val="272"/>
        </w:trPr>
        <w:tc>
          <w:tcPr>
            <w:tcW w:w="392" w:type="dxa"/>
            <w:vMerge w:val="restart"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Хаитова В.П.</w:t>
            </w:r>
          </w:p>
        </w:tc>
        <w:tc>
          <w:tcPr>
            <w:tcW w:w="1518" w:type="dxa"/>
            <w:vMerge w:val="restart"/>
          </w:tcPr>
          <w:p w:rsidR="006C1687" w:rsidRPr="00CB0C4A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«Детская школа искусств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6C1687">
              <w:rPr>
                <w:rFonts w:ascii="Times New Roman" w:hAnsi="Times New Roman" w:cs="Times New Roman"/>
                <w:sz w:val="24"/>
                <w:szCs w:val="24"/>
              </w:rPr>
              <w:t xml:space="preserve">» Нанайского </w:t>
            </w:r>
            <w:r w:rsidRPr="006C1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014" w:type="dxa"/>
            <w:vMerge w:val="restart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6C1687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C1687" w:rsidRPr="006C1687">
              <w:rPr>
                <w:rFonts w:ascii="Times New Roman" w:hAnsi="Times New Roman" w:cs="Times New Roman"/>
                <w:sz w:val="24"/>
                <w:szCs w:val="24"/>
              </w:rPr>
              <w:t>NISSAN-</w:t>
            </w:r>
            <w:r w:rsidR="006C1687" w:rsidRPr="006C1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1418" w:type="dxa"/>
            <w:vMerge w:val="restart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550 184,15</w:t>
            </w:r>
          </w:p>
        </w:tc>
        <w:tc>
          <w:tcPr>
            <w:tcW w:w="1775" w:type="dxa"/>
            <w:vMerge w:val="restart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1687" w:rsidTr="006C1687">
        <w:trPr>
          <w:trHeight w:val="70"/>
        </w:trPr>
        <w:tc>
          <w:tcPr>
            <w:tcW w:w="392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C1687" w:rsidRP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6C1687" w:rsidRP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87" w:rsidTr="000E1A03">
        <w:trPr>
          <w:trHeight w:val="272"/>
        </w:trPr>
        <w:tc>
          <w:tcPr>
            <w:tcW w:w="392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6C1687" w:rsidRPr="006C1687" w:rsidRDefault="006C1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041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1060,0</w:t>
            </w:r>
          </w:p>
        </w:tc>
        <w:tc>
          <w:tcPr>
            <w:tcW w:w="1276" w:type="dxa"/>
          </w:tcPr>
          <w:p w:rsidR="006C1687" w:rsidRPr="00942895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6C1687" w:rsidRP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C1687" w:rsidRDefault="006C1687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8D" w:rsidTr="000E1A03">
        <w:trPr>
          <w:trHeight w:val="272"/>
        </w:trPr>
        <w:tc>
          <w:tcPr>
            <w:tcW w:w="392" w:type="dxa"/>
          </w:tcPr>
          <w:p w:rsidR="0097308D" w:rsidRDefault="0097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08D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А.Р.</w:t>
            </w:r>
          </w:p>
        </w:tc>
        <w:tc>
          <w:tcPr>
            <w:tcW w:w="1518" w:type="dxa"/>
          </w:tcPr>
          <w:p w:rsidR="0097308D" w:rsidRPr="006C1687" w:rsidRDefault="00BB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6D28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«Краеведческий музей Нанайского муниципального района»</w:t>
            </w:r>
          </w:p>
        </w:tc>
        <w:tc>
          <w:tcPr>
            <w:tcW w:w="1014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97308D" w:rsidRPr="006C1687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6D2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RACTIS</w:t>
            </w:r>
          </w:p>
        </w:tc>
        <w:tc>
          <w:tcPr>
            <w:tcW w:w="1418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518 410,49</w:t>
            </w:r>
          </w:p>
        </w:tc>
        <w:tc>
          <w:tcPr>
            <w:tcW w:w="1775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08D" w:rsidTr="000E1A03">
        <w:trPr>
          <w:trHeight w:val="272"/>
        </w:trPr>
        <w:tc>
          <w:tcPr>
            <w:tcW w:w="392" w:type="dxa"/>
          </w:tcPr>
          <w:p w:rsidR="0097308D" w:rsidRDefault="0097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08D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</w:tcPr>
          <w:p w:rsidR="0097308D" w:rsidRPr="006C1687" w:rsidRDefault="0097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97308D" w:rsidRDefault="0097308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97308D" w:rsidRDefault="0097308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7308D" w:rsidRDefault="0097308D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97308D" w:rsidRPr="006C1687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5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5F" w:rsidTr="000E1A03">
        <w:trPr>
          <w:trHeight w:val="272"/>
        </w:trPr>
        <w:tc>
          <w:tcPr>
            <w:tcW w:w="392" w:type="dxa"/>
          </w:tcPr>
          <w:p w:rsidR="00F61A5F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61A5F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 Н.А.</w:t>
            </w:r>
          </w:p>
        </w:tc>
        <w:tc>
          <w:tcPr>
            <w:tcW w:w="1518" w:type="dxa"/>
            <w:vMerge w:val="restart"/>
          </w:tcPr>
          <w:p w:rsidR="00F61A5F" w:rsidRPr="006C1687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«РМЦКО» Нанайского муниципального района</w:t>
            </w:r>
          </w:p>
        </w:tc>
        <w:tc>
          <w:tcPr>
            <w:tcW w:w="1014" w:type="dxa"/>
            <w:vMerge w:val="restart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F61A5F" w:rsidRPr="006C1687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656 495,06</w:t>
            </w:r>
          </w:p>
        </w:tc>
        <w:tc>
          <w:tcPr>
            <w:tcW w:w="1775" w:type="dxa"/>
            <w:vMerge w:val="restart"/>
          </w:tcPr>
          <w:p w:rsidR="00F61A5F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5F" w:rsidTr="000E1A03">
        <w:trPr>
          <w:trHeight w:val="272"/>
        </w:trPr>
        <w:tc>
          <w:tcPr>
            <w:tcW w:w="392" w:type="dxa"/>
          </w:tcPr>
          <w:p w:rsidR="00F61A5F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1A5F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F61A5F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F61A5F" w:rsidRPr="006C1687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61A5F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8D" w:rsidTr="000E1A03">
        <w:trPr>
          <w:trHeight w:val="272"/>
        </w:trPr>
        <w:tc>
          <w:tcPr>
            <w:tcW w:w="392" w:type="dxa"/>
          </w:tcPr>
          <w:p w:rsidR="0097308D" w:rsidRDefault="0097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08D" w:rsidRDefault="00F6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</w:tcPr>
          <w:p w:rsidR="0097308D" w:rsidRPr="006C1687" w:rsidRDefault="00973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81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97308D" w:rsidRPr="00F61A5F" w:rsidRDefault="006D283E" w:rsidP="00F61A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="00F61A5F" w:rsidRPr="00F61A5F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proofErr w:type="spellEnd"/>
            <w:r w:rsidR="00F61A5F" w:rsidRPr="00F61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61A5F" w:rsidRPr="00F61A5F">
              <w:rPr>
                <w:rFonts w:ascii="Times New Roman" w:hAnsi="Times New Roman" w:cs="Times New Roman"/>
                <w:bCs/>
                <w:sz w:val="24"/>
                <w:szCs w:val="24"/>
              </w:rPr>
              <w:t>Camry</w:t>
            </w:r>
            <w:proofErr w:type="spellEnd"/>
            <w:r w:rsidR="00F61A5F" w:rsidRPr="00F61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61A5F" w:rsidRPr="00F61A5F">
              <w:rPr>
                <w:rFonts w:ascii="Times New Roman" w:hAnsi="Times New Roman" w:cs="Times New Roman"/>
                <w:bCs/>
                <w:sz w:val="24"/>
                <w:szCs w:val="24"/>
              </w:rPr>
              <w:t>Gracia</w:t>
            </w:r>
            <w:proofErr w:type="spellEnd"/>
          </w:p>
        </w:tc>
        <w:tc>
          <w:tcPr>
            <w:tcW w:w="1418" w:type="dxa"/>
          </w:tcPr>
          <w:p w:rsidR="0097308D" w:rsidRDefault="00F61A5F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346 422,65</w:t>
            </w:r>
          </w:p>
        </w:tc>
        <w:tc>
          <w:tcPr>
            <w:tcW w:w="1775" w:type="dxa"/>
          </w:tcPr>
          <w:p w:rsidR="0097308D" w:rsidRDefault="006D283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5B" w:rsidTr="000E1A03">
        <w:trPr>
          <w:trHeight w:val="272"/>
        </w:trPr>
        <w:tc>
          <w:tcPr>
            <w:tcW w:w="392" w:type="dxa"/>
            <w:vMerge w:val="restart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18" w:type="dxa"/>
            <w:vMerge w:val="restart"/>
          </w:tcPr>
          <w:p w:rsidR="0000055B" w:rsidRPr="006C1687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«ЦБУК» Нанайского муниципального района</w:t>
            </w:r>
          </w:p>
        </w:tc>
        <w:tc>
          <w:tcPr>
            <w:tcW w:w="1014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00055B" w:rsidRPr="0085365E" w:rsidRDefault="006D283E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="0000055B"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proofErr w:type="spellEnd"/>
            <w:r w:rsidR="0000055B"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0055B"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>Colt</w:t>
            </w:r>
            <w:proofErr w:type="spellEnd"/>
            <w:r w:rsidR="0000055B"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0055B" w:rsidRPr="0085365E">
              <w:rPr>
                <w:rFonts w:ascii="Times New Roman" w:hAnsi="Times New Roman" w:cs="Times New Roman"/>
                <w:bCs/>
                <w:sz w:val="24"/>
                <w:szCs w:val="24"/>
              </w:rPr>
              <w:t>Plus</w:t>
            </w:r>
            <w:proofErr w:type="spellEnd"/>
          </w:p>
          <w:p w:rsidR="0000055B" w:rsidRPr="006C1687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372 446,66</w:t>
            </w:r>
          </w:p>
        </w:tc>
        <w:tc>
          <w:tcPr>
            <w:tcW w:w="1775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00055B" w:rsidTr="000E1A03">
        <w:trPr>
          <w:trHeight w:val="272"/>
        </w:trPr>
        <w:tc>
          <w:tcPr>
            <w:tcW w:w="392" w:type="dxa"/>
            <w:vMerge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00055B" w:rsidRPr="0085365E" w:rsidRDefault="0000055B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5B" w:rsidTr="000E1A03">
        <w:trPr>
          <w:trHeight w:val="272"/>
        </w:trPr>
        <w:tc>
          <w:tcPr>
            <w:tcW w:w="392" w:type="dxa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81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1" w:type="dxa"/>
            <w:vMerge w:val="restart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00055B" w:rsidRPr="0085365E" w:rsidRDefault="0000055B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436 673,98</w:t>
            </w:r>
          </w:p>
        </w:tc>
        <w:tc>
          <w:tcPr>
            <w:tcW w:w="1775" w:type="dxa"/>
            <w:vMerge w:val="restart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5B" w:rsidTr="000E1A03">
        <w:trPr>
          <w:trHeight w:val="272"/>
        </w:trPr>
        <w:tc>
          <w:tcPr>
            <w:tcW w:w="392" w:type="dxa"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0055B" w:rsidRDefault="0000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1749,0</w:t>
            </w:r>
          </w:p>
        </w:tc>
        <w:tc>
          <w:tcPr>
            <w:tcW w:w="1481" w:type="dxa"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055B" w:rsidRDefault="0000055B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055B" w:rsidRPr="0085365E" w:rsidRDefault="0000055B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0055B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5E" w:rsidTr="000E1A03">
        <w:trPr>
          <w:trHeight w:val="272"/>
        </w:trPr>
        <w:tc>
          <w:tcPr>
            <w:tcW w:w="392" w:type="dxa"/>
          </w:tcPr>
          <w:p w:rsidR="0085365E" w:rsidRDefault="0085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365E" w:rsidRDefault="0085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8" w:type="dxa"/>
          </w:tcPr>
          <w:p w:rsidR="0085365E" w:rsidRDefault="0085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85365E" w:rsidRDefault="0085365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85365E" w:rsidRDefault="0085365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85365E" w:rsidRDefault="0085365E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:rsidR="0085365E" w:rsidRDefault="0085365E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85365E" w:rsidRPr="0085365E" w:rsidRDefault="0000055B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5365E" w:rsidRDefault="0000055B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5" w:type="dxa"/>
          </w:tcPr>
          <w:p w:rsidR="0085365E" w:rsidRDefault="0085365E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73" w:rsidRPr="00F34CD3" w:rsidRDefault="00520E73">
      <w:pPr>
        <w:rPr>
          <w:rFonts w:ascii="Times New Roman" w:hAnsi="Times New Roman" w:cs="Times New Roman"/>
          <w:sz w:val="28"/>
          <w:szCs w:val="28"/>
        </w:rPr>
      </w:pPr>
    </w:p>
    <w:sectPr w:rsidR="00520E73" w:rsidRPr="00F34CD3" w:rsidSect="00942895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D3"/>
    <w:rsid w:val="0000055B"/>
    <w:rsid w:val="000E1A03"/>
    <w:rsid w:val="00520E73"/>
    <w:rsid w:val="006C1687"/>
    <w:rsid w:val="006D283E"/>
    <w:rsid w:val="0085365E"/>
    <w:rsid w:val="00925A0C"/>
    <w:rsid w:val="00942895"/>
    <w:rsid w:val="0097308D"/>
    <w:rsid w:val="00BB0BA7"/>
    <w:rsid w:val="00CB0C4A"/>
    <w:rsid w:val="00CB47AF"/>
    <w:rsid w:val="00D67A63"/>
    <w:rsid w:val="00F34CD3"/>
    <w:rsid w:val="00F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2020-04-03T05:41:00Z</dcterms:created>
  <dcterms:modified xsi:type="dcterms:W3CDTF">2020-04-15T01:41:00Z</dcterms:modified>
</cp:coreProperties>
</file>