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237"/>
        <w:gridCol w:w="2358"/>
        <w:gridCol w:w="1701"/>
        <w:gridCol w:w="2288"/>
        <w:gridCol w:w="1937"/>
        <w:gridCol w:w="1995"/>
        <w:gridCol w:w="2928"/>
      </w:tblGrid>
      <w:tr w:rsidR="0072038B" w:rsidRPr="0072038B" w:rsidTr="0072038B">
        <w:trPr>
          <w:tblCellSpacing w:w="0" w:type="dxa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государственных гражданских служащих Костромской областной Думы за 2018 год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 имущества (вид, площадь кв. м)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совершена сделка по приобретению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принадлежащие на праве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Адильжанова Наталья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800,0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½ жилой дом 114,6 общая долевая 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643160,19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участок, 726,0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283,2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жилого дома 114,6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УАЗ 396294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ЗИЛ 279520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УАЗ 330301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82057,75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Афанасьева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Мария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450,0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½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42,6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½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64,3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24,2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½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садовый дом 72,0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562009,74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450,0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½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550,0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43,5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24,2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½ садовый дом 72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64,3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Skoda Yeti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Skoda Fabia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3069584,85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64,3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Балахонова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Елена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44,0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Hyndai Creta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513137,62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44,0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663099,69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Баранова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Нина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 57,5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2521534,63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 от продажи квартиры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Батурин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Юрий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1346,4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3415,0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158,0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172,4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½ гараж 44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Kia JES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Nissan Murano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1382744,13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600,0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172,4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178446,5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Бойкова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Надежда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40,1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62,7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Hyundai Santa 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116862,48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40,1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совместная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62,7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220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Mazda CX-7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Hyundai Getz GL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снегоболотоход STELS ATV 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1752629,87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62,7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62,7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Губанова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Екатерина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589306,12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Надежда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1000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38,3 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38,0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569966,79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Андрей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64,6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Renault SR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715891,06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64,6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86904,86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64,6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64,6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Коморин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Сергей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1237,0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½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90,8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Mitsubishi Pajero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502901,26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1237,0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общая долевая ½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90,8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577333.81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Кононова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Ирина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693,0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дача 13,6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28,9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8/14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74,6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760957,84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Крамаренко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Любовь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44,4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1/3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68,4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Hyundai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485839,78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68,4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17,1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44,4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59,6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Toyota Land Cruiser Prado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ИЖ 27175-030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грузовой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ИЖ 27175-030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моторная лодка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Салют 480М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379034,62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44,4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68,4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Михаил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Геннадьевич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68,9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2/3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36,4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1209046,93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49,2 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68,9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Hyndai Creta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378197,98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Галина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64,3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 439,0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садовый участок 394,0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садовый дом 19,8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1139544,70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 439,0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садовый участок 394,0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64,3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1/3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47,8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садовый дом 19,8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762615,52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Лунина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Ольга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36,7 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11,0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8/85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1060105,08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Митрова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Ольга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1358,0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1366,0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жилое строение 224,1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45,7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664403,28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1358,0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1366,0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жилое строение 224,1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совместная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45,7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31,1 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22,1 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гараж 23,5 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Subaru Forester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2172613,37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Новичихина Людмила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44,2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½ квартира 66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½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 21,2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914214,76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66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½ нежилое помещение 20,6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44,2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Chery A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878659,71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Пелевина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Елена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41,7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57,5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938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794929,46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41,7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43,2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земельный участок 664,1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Renault Sandero Stepway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544887,73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Петина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47,0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Chevrolet Spark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558513,22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47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совместная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68,1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Renault Sandero Stepway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719609,19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47,0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Потапова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Надежда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81,6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530437,64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600,0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квартира 63,1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81,6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Ford Fusion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1919480,4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81,6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81,6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Прудников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Игорь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Валентинович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1325,9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453,8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нежилое помещение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71,5 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655,2 индивидуальная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нежилое помещение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108,7 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1038704,47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67,9 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1325,9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453,8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Ford Explorer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2209111,0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1325,9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жилой дом 453,8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31,2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4/5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65,0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Роспутько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Елена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64,8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562744,93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64,8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Румянцев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 Федорович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62,4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4/5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Volkswagen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654620,62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62,4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366900,99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62,4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общая долевая 1/5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1196,38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Сваина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Светлана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42,9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486257,92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42,9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Nissan Presage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легковой автомобиль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Nissan Primera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24268514,37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42,9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42,9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Смирнова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Елена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37,1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74,8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564056,75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Тимошенко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Любовь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57,9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512937,54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2038B" w:rsidRPr="0072038B" w:rsidTr="007203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57,9</w:t>
            </w: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038B" w:rsidRPr="0072038B" w:rsidRDefault="0072038B" w:rsidP="00720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0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038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8557C-8FDD-4D82-BD00-CD575538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2020-04-01T09:59:00Z</dcterms:modified>
</cp:coreProperties>
</file>