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BF" w:rsidRPr="00312FBF" w:rsidRDefault="00312FBF" w:rsidP="00312F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12FB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312FBF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2019 года по 31 декабря 2019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7"/>
        <w:gridCol w:w="1961"/>
        <w:gridCol w:w="1995"/>
        <w:gridCol w:w="1043"/>
        <w:gridCol w:w="1579"/>
        <w:gridCol w:w="1941"/>
        <w:gridCol w:w="1876"/>
        <w:gridCol w:w="1078"/>
        <w:gridCol w:w="1579"/>
        <w:gridCol w:w="1273"/>
      </w:tblGrid>
      <w:tr w:rsidR="00312FBF" w:rsidRPr="00312FBF" w:rsidTr="00312FBF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2019г. ( 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312FBF" w:rsidRPr="00312FBF" w:rsidTr="00312FBF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12FBF" w:rsidRPr="00312FBF" w:rsidTr="00312FBF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Карнакова Ирина Валериевна, председатель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3 038 512,44</w:t>
            </w: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 том числе иные доходы 155 225,19)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 (аренда)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12FBF" w:rsidRPr="00312FBF" w:rsidTr="00312FBF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 (аренда)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12FBF" w:rsidRPr="00312FBF" w:rsidTr="00312FBF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(для ведения личного подсобного хозяйства) (безвозмездное бессрочное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12FBF" w:rsidRPr="00312FBF" w:rsidTr="00312FBF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Одноквартирный одноэтажный жилой дом (бессрочное безвозмездное пользование-завершающая стадия строительства)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12FBF" w:rsidRPr="00312FBF" w:rsidTr="00312FBF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1 212 156,54</w:t>
            </w: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(в том числе иные </w:t>
            </w: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доходы 852 763,00) 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Земельный участок</w:t>
            </w: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(для ведения личного подсобного хозяйства)</w:t>
            </w: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(индивидуальная)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1462,0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Легковой автомобиль </w:t>
            </w: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ТОЙОТА RAV4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(бессрочное, </w:t>
            </w: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безвозмездное пользование)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12FBF" w:rsidRPr="00312FBF" w:rsidTr="00312FBF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Одноквартирный одноэтажный жилой дом (бессрочное безвозмездное пользование-завершающая стадия строительства)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12FBF" w:rsidRPr="00312FBF" w:rsidTr="00312FBF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 автомобиль АБ-3320АА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(Земли населенных пунктов, промышленные предприятия и коммунально-складские организации IV-V классов опасности) (аренда)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2003,0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2F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312FBF" w:rsidRPr="00312FBF" w:rsidRDefault="00312FBF" w:rsidP="00312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F5551" w:rsidRDefault="004F5551" w:rsidP="001C34A2"/>
    <w:p w:rsidR="004F5551" w:rsidRDefault="004F5551">
      <w:pPr>
        <w:spacing w:after="0" w:line="240" w:lineRule="auto"/>
      </w:pPr>
      <w:r>
        <w:br w:type="page"/>
      </w:r>
    </w:p>
    <w:p w:rsidR="004F5551" w:rsidRPr="004F5551" w:rsidRDefault="004F5551" w:rsidP="004F55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F5551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СВЕДЕНИЯ</w:t>
      </w:r>
      <w:r w:rsidRPr="004F555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2019 года по 31 декабря 2019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86"/>
        <w:gridCol w:w="1917"/>
        <w:gridCol w:w="1953"/>
        <w:gridCol w:w="1023"/>
        <w:gridCol w:w="1551"/>
        <w:gridCol w:w="1549"/>
        <w:gridCol w:w="1750"/>
        <w:gridCol w:w="1059"/>
        <w:gridCol w:w="1551"/>
        <w:gridCol w:w="1243"/>
      </w:tblGrid>
      <w:tr w:rsidR="004F5551" w:rsidRPr="004F5551" w:rsidTr="004F5551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Сведения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Белякова Светлана Валентиновна,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аудитор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1 829 382,71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 том числе иные доходы 640 000,00)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(приусадебный)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1964,0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69,3 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94,9 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(безвозмездное, бессрочное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(приусадебный)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(безвозмездное, бессрочное пользование)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 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(безвозмездное, бессрочное пользование)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69,3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F5551" w:rsidRPr="004F5551" w:rsidRDefault="004F5551" w:rsidP="004F5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F5551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периоду.</w:t>
      </w:r>
    </w:p>
    <w:p w:rsidR="00243221" w:rsidRDefault="00243221" w:rsidP="001C34A2"/>
    <w:p w:rsidR="004F5551" w:rsidRPr="004F5551" w:rsidRDefault="004F5551" w:rsidP="004F55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F555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4F555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2019 года по 31 декабря 2019 года</w:t>
      </w:r>
    </w:p>
    <w:tbl>
      <w:tblPr>
        <w:tblW w:w="0" w:type="auto"/>
        <w:tblCellSpacing w:w="7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28"/>
        <w:gridCol w:w="1976"/>
        <w:gridCol w:w="2013"/>
        <w:gridCol w:w="1050"/>
        <w:gridCol w:w="1583"/>
        <w:gridCol w:w="2133"/>
        <w:gridCol w:w="1746"/>
        <w:gridCol w:w="1081"/>
        <w:gridCol w:w="1583"/>
        <w:gridCol w:w="1289"/>
      </w:tblGrid>
      <w:tr w:rsidR="004F5551" w:rsidRPr="004F5551" w:rsidTr="004F5551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2019г.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Валявин Александр Леонидович,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аудитор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1 247 776,39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 том числе иные доходы 106 954,72)</w:t>
            </w:r>
          </w:p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(индивидуальная)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Toyota камри (индивидуальная)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Гаражный бокс (безвозмездное пользование)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(огородный)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Дача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Toyota камри (индивидуальная)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Баня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324 887,10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(огородный) 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(безвозмездное 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800,0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 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(безвозмездное пользование)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F5551" w:rsidRPr="004F5551" w:rsidRDefault="004F5551" w:rsidP="004F5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F555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4F5551" w:rsidRDefault="004F5551" w:rsidP="001C34A2"/>
    <w:p w:rsidR="004F5551" w:rsidRPr="004F5551" w:rsidRDefault="004F5551" w:rsidP="004F55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F555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</w:t>
      </w:r>
      <w:r w:rsidRPr="004F555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2019 года по 31 декабря 2019 года</w:t>
      </w:r>
    </w:p>
    <w:tbl>
      <w:tblPr>
        <w:tblW w:w="0" w:type="auto"/>
        <w:tblCellSpacing w:w="7" w:type="dxa"/>
        <w:shd w:val="clear" w:color="auto" w:fill="D4C6A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2060"/>
        <w:gridCol w:w="2024"/>
        <w:gridCol w:w="1003"/>
        <w:gridCol w:w="1492"/>
        <w:gridCol w:w="2259"/>
        <w:gridCol w:w="1792"/>
        <w:gridCol w:w="977"/>
        <w:gridCol w:w="1492"/>
        <w:gridCol w:w="1386"/>
      </w:tblGrid>
      <w:tr w:rsidR="004F5551" w:rsidRPr="004F5551" w:rsidTr="004F5551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2019г. (руб.)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Трофимов Александр Игоревич,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аудитор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1 376 607,32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(в том числе иные доходы 238 074,52)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(общая долевая, 1/2 доли)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РЕНО LOGAN (индивидуальная)   </w:t>
            </w:r>
          </w:p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Земельный участок (дачный)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 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22,7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(под гаражом)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Жилой дом (безвозмездное 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45,6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706 838,73 (в том числе иные доходы 212 202,04)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602,0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(дачный)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F5551" w:rsidRPr="004F5551" w:rsidTr="004F5551">
        <w:trPr>
          <w:tblCellSpacing w:w="7" w:type="dxa"/>
        </w:trPr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(под гаражом)</w:t>
            </w: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(пожизненно наследуемое владение)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18,0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5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D4C6AC"/>
            <w:vAlign w:val="center"/>
            <w:hideMark/>
          </w:tcPr>
          <w:p w:rsidR="004F5551" w:rsidRPr="004F5551" w:rsidRDefault="004F5551" w:rsidP="004F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F5551" w:rsidRPr="004F5551" w:rsidRDefault="004F5551" w:rsidP="004F5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F555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4F5551" w:rsidRPr="001C34A2" w:rsidRDefault="004F5551" w:rsidP="001C34A2"/>
    <w:sectPr w:rsidR="004F555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2FBF"/>
    <w:rsid w:val="0033018F"/>
    <w:rsid w:val="003D090D"/>
    <w:rsid w:val="0044446C"/>
    <w:rsid w:val="004E4A62"/>
    <w:rsid w:val="004F555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C72C"/>
  <w15:docId w15:val="{678B3098-BD69-4D80-BEAD-3097D946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2020-12-27T07:59:00Z</dcterms:modified>
</cp:coreProperties>
</file>