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главы администрации Ярковского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2019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708" w:type="dxa"/>
        <w:jc w:val="left"/>
        <w:tblInd w:w="-4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4"/>
        <w:gridCol w:w="1919"/>
        <w:gridCol w:w="1621"/>
        <w:gridCol w:w="1956"/>
        <w:gridCol w:w="1019"/>
        <w:gridCol w:w="1213"/>
        <w:gridCol w:w="2017"/>
        <w:gridCol w:w="1021"/>
        <w:gridCol w:w="1368"/>
        <w:gridCol w:w="1868"/>
      </w:tblGrid>
      <w:tr>
        <w:trPr>
          <w:trHeight w:val="1020" w:hRule="atLeast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за 201</w:t>
            </w:r>
            <w:r>
              <w:rPr>
                <w:rFonts w:ascii="Arial" w:hAnsi="Arial"/>
                <w:sz w:val="18"/>
                <w:szCs w:val="18"/>
              </w:rPr>
              <w:t>9</w:t>
            </w:r>
            <w:r>
              <w:rPr>
                <w:rFonts w:ascii="Arial" w:hAnsi="Arial"/>
                <w:sz w:val="18"/>
                <w:szCs w:val="18"/>
              </w:rPr>
              <w:t xml:space="preserve"> год*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4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503" w:hRule="atLeast"/>
        </w:trPr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Золотухин Евгений Михайлович</w:t>
            </w: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Глава администрации Ярковского муниципального района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2 369 536, 37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1410, 0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 xml:space="preserve"> </w:t>
            </w:r>
            <w:r>
              <w:rPr>
                <w:rFonts w:eastAsia="Calibri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легковой автомобиль ТОЙОТА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Camry</w:t>
            </w:r>
          </w:p>
        </w:tc>
      </w:tr>
      <w:tr>
        <w:trPr>
          <w:trHeight w:val="49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земельный участок</w:t>
            </w:r>
            <w:r>
              <w:rPr>
                <w:rFonts w:eastAsia="Calibri" w:ascii="Times New Roman" w:hAnsi="Times New Roman" w:eastAsiaTheme="minorHAnsi"/>
                <w:sz w:val="20"/>
                <w:szCs w:val="20"/>
              </w:rPr>
              <w:t xml:space="preserve"> </w:t>
            </w:r>
            <w:r>
              <w:rPr>
                <w:rFonts w:eastAsia="Calibri" w:ascii="Arial" w:hAnsi="Arial" w:eastAsiaTheme="minorHAnsi"/>
                <w:sz w:val="20"/>
                <w:szCs w:val="20"/>
              </w:rPr>
              <w:t>(доля ½)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2592, 0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20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63, 3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1500, 0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0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98, 3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eastAsiaTheme="minorHAnsi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37, 1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жилой дом (доля ½)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52, 7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20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1588, 0</w:t>
            </w:r>
          </w:p>
        </w:tc>
        <w:tc>
          <w:tcPr>
            <w:tcW w:w="1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Моторная лодка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Кайман 300</w:t>
            </w:r>
          </w:p>
        </w:tc>
      </w:tr>
      <w:tr>
        <w:trPr>
          <w:trHeight w:val="150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153, 3</w:t>
            </w:r>
          </w:p>
        </w:tc>
        <w:tc>
          <w:tcPr>
            <w:tcW w:w="1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20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CE181E"/>
                <w:sz w:val="20"/>
                <w:szCs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CE181E"/>
                <w:sz w:val="20"/>
                <w:szCs w:val="20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CE181E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583 542, 97</w:t>
            </w:r>
          </w:p>
        </w:tc>
        <w:tc>
          <w:tcPr>
            <w:tcW w:w="19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37, 1</w:t>
            </w:r>
          </w:p>
        </w:tc>
        <w:tc>
          <w:tcPr>
            <w:tcW w:w="1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172, 8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 xml:space="preserve"> </w:t>
            </w:r>
            <w:r>
              <w:rPr>
                <w:rFonts w:eastAsia="Calibri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eastAsiaTheme="minorHAnsi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1500, 0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1410, 0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6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98, 3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153, 3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жилой дом (доля ½)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52, 7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1588, 0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63, 3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Calibri" w:hAnsi="Calibri" w:eastAsia="Calibri" w:asciiTheme="minorHAnsi" w:eastAsiaTheme="minorHAnsi" w:hAnsi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17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земельный участок</w:t>
            </w:r>
            <w:r>
              <w:rPr>
                <w:rFonts w:eastAsia="Calibri" w:ascii="Times New Roman" w:hAnsi="Times New Roman" w:eastAsiaTheme="minorHAnsi"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(доля ½)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2592, 0</w:t>
            </w:r>
          </w:p>
        </w:tc>
        <w:tc>
          <w:tcPr>
            <w:tcW w:w="1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ascii="Arial" w:hAnsi="Arial" w:eastAsiaTheme="minorHAnsi"/>
                <w:sz w:val="20"/>
                <w:szCs w:val="20"/>
              </w:rPr>
              <w:t>Россия</w:t>
            </w:r>
          </w:p>
        </w:tc>
        <w:tc>
          <w:tcPr>
            <w:tcW w:w="18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LibreOffice/6.1.4.2$Windows_x86 LibreOffice_project/9d0f32d1f0b509096fd65e0d4bec26ddd1938fd3</Application>
  <Pages>1</Pages>
  <Words>236</Words>
  <Characters>1288</Characters>
  <CharactersWithSpaces>1432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cp:lastPrinted>2019-05-13T10:33:11Z</cp:lastPrinted>
  <dcterms:modified xsi:type="dcterms:W3CDTF">2020-07-30T12:59:26Z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