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муниципальную должность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u-RU"/>
        </w:rPr>
        <w:t>главы Упоровского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bookmarkStart w:id="0" w:name="__DdeLink__803_963428248"/>
      <w:bookmarkEnd w:id="0"/>
      <w:r>
        <w:rPr>
          <w:rFonts w:ascii="Arial" w:hAnsi="Arial"/>
          <w:b/>
          <w:sz w:val="24"/>
          <w:szCs w:val="24"/>
          <w:u w:val="single"/>
          <w:lang w:val="ru-RU"/>
        </w:rPr>
        <w:t>за 201</w:t>
      </w:r>
      <w:r>
        <w:rPr>
          <w:rFonts w:ascii="Arial" w:hAnsi="Arial"/>
          <w:b/>
          <w:sz w:val="24"/>
          <w:szCs w:val="24"/>
          <w:u w:val="single"/>
          <w:lang w:val="ru-RU"/>
        </w:rPr>
        <w:t>9</w:t>
      </w:r>
      <w:r>
        <w:rPr>
          <w:rFonts w:ascii="Arial" w:hAnsi="Arial"/>
          <w:b/>
          <w:sz w:val="24"/>
          <w:szCs w:val="24"/>
          <w:u w:val="single"/>
          <w:lang w:val="ru-RU"/>
        </w:rPr>
        <w:t xml:space="preserve">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1" w:name="_GoBack"/>
      <w:bookmarkStart w:id="2" w:name="_GoBack"/>
      <w:bookmarkEnd w:id="2"/>
    </w:p>
    <w:tbl>
      <w:tblPr>
        <w:tblStyle w:val="a3"/>
        <w:tblW w:w="15756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4"/>
        <w:gridCol w:w="1981"/>
        <w:gridCol w:w="1705"/>
        <w:gridCol w:w="1705"/>
        <w:gridCol w:w="1019"/>
        <w:gridCol w:w="1416"/>
        <w:gridCol w:w="1655"/>
        <w:gridCol w:w="1172"/>
        <w:gridCol w:w="1539"/>
        <w:gridCol w:w="5"/>
        <w:gridCol w:w="1913"/>
      </w:tblGrid>
      <w:tr>
        <w:trPr>
          <w:trHeight w:val="225" w:hRule="atLeast"/>
        </w:trPr>
        <w:tc>
          <w:tcPr>
            <w:tcW w:w="1644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70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год*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*</w:t>
            </w:r>
            <w:r>
              <w:rPr>
                <w:rFonts w:ascii="Arial" w:hAnsi="Arial"/>
                <w:sz w:val="16"/>
                <w:szCs w:val="16"/>
                <w:lang w:val="ru-RU"/>
              </w:rPr>
              <w:t xml:space="preserve"> отдельной строкой выделяется доход от отчуждения имущества</w:t>
            </w:r>
          </w:p>
        </w:tc>
        <w:tc>
          <w:tcPr>
            <w:tcW w:w="4140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1" w:type="dxa"/>
            <w:gridSpan w:val="4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Перечень объектов недвижимости,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находящихся в пользовании</w:t>
            </w:r>
          </w:p>
        </w:tc>
        <w:tc>
          <w:tcPr>
            <w:tcW w:w="1913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6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1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65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644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5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gridSpan w:val="2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644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Сауков Леонид Николаевич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Глава Упоровского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2 581 693, 23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Квартира 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89,3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5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158,9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918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ru-RU"/>
              </w:rPr>
              <w:t xml:space="preserve">легковой автомобиль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JAGUAR XF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40" w:hRule="atLeast"/>
        </w:trPr>
        <w:tc>
          <w:tcPr>
            <w:tcW w:w="1644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98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Земельный участок (земляная доля 280 б/га)</w:t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8 000, 0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1705,0 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LibreOffice/6.1.4.2$Windows_x86 LibreOffice_project/9d0f32d1f0b509096fd65e0d4bec26ddd1938fd3</Application>
  <Pages>1</Pages>
  <Words>137</Words>
  <Characters>854</Characters>
  <CharactersWithSpaces>957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2020-07-30T12:41:26Z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