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1D" w:rsidRPr="006E181D" w:rsidRDefault="006E181D" w:rsidP="006E181D">
      <w:pPr>
        <w:spacing w:after="0" w:line="240" w:lineRule="auto"/>
        <w:rPr>
          <w:rFonts w:eastAsia="Times New Roman"/>
          <w:szCs w:val="24"/>
          <w:lang w:eastAsia="ru-RU"/>
        </w:rPr>
      </w:pPr>
      <w:r w:rsidRPr="006E181D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 августа 2020</w:t>
      </w:r>
    </w:p>
    <w:p w:rsidR="006E181D" w:rsidRPr="006E181D" w:rsidRDefault="006E181D" w:rsidP="006E181D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E181D">
        <w:rPr>
          <w:rFonts w:ascii="Segoe UI" w:eastAsia="Times New Roman" w:hAnsi="Segoe UI" w:cs="Segoe UI"/>
          <w:color w:val="616878"/>
          <w:szCs w:val="24"/>
          <w:lang w:eastAsia="ru-RU"/>
        </w:rPr>
        <w:t>Информации</w:t>
      </w:r>
    </w:p>
    <w:p w:rsidR="006E181D" w:rsidRPr="006E181D" w:rsidRDefault="006E181D" w:rsidP="006E181D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E181D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муниципальных служащих администрации Казанского муниципального района за 2019 год</w:t>
      </w:r>
    </w:p>
    <w:tbl>
      <w:tblPr>
        <w:tblW w:w="16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579"/>
        <w:gridCol w:w="2581"/>
        <w:gridCol w:w="1905"/>
        <w:gridCol w:w="2669"/>
        <w:gridCol w:w="1030"/>
        <w:gridCol w:w="832"/>
        <w:gridCol w:w="1672"/>
        <w:gridCol w:w="946"/>
        <w:gridCol w:w="832"/>
        <w:gridCol w:w="1629"/>
        <w:gridCol w:w="11"/>
      </w:tblGrid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№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Общая сумма дохода за 2019 год /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располо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располо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Санников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Первый заместитель главы района, управляющий делами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2069787,86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1/6 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КИА SPORTAGE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463350,71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Махурин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Николай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Заместитель главы района (по экономике ЖКХ и инвестициям)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1298931,44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BMW X1 xDrive20d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Объект незавершённого строительства ¼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603,7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ТОЙОТА ЛЭНД КРУЗЕР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Снегоход</w:t>
            </w:r>
            <w:r w:rsidRPr="006E181D">
              <w:rPr>
                <w:rFonts w:eastAsia="Times New Roman"/>
                <w:szCs w:val="24"/>
                <w:lang w:val="en-US" w:eastAsia="ru-RU"/>
              </w:rPr>
              <w:t xml:space="preserve"> SKI- DOO EXPEDITION SE1200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Прицеп бортовой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328524,62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BMW X6 xDrive50i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Объект незавершённого строительства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603,7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Объект незавершённого строительства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603,7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Ященко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Заместитель главы района, начальник отдела по культуре, спорту и молодёжной политике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1509126,26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Долгих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Сергей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управления </w:t>
            </w: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по развитию АПК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 xml:space="preserve">1287745,07 (в т.ч. </w:t>
            </w: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доход от продажи квартиры и земельного участка 342995,57)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для </w:t>
            </w: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с/х использования 1/30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2340000,0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УАЗ-4695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NISSAN-</w:t>
            </w: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QASHQAI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1514303,35 (в т.ч. доход от продажи квартиры и земельного участка 1028980,50)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(чердак, помещение лифта, узлы учета тепла, кладовая уборочного инвентаря, электрощитовая, комната связи, техподполье) 436/78669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3456,2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Абрамова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Лариса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2537056,26(в т.ч. доход от продажи жилого дома с земельным участком 1400000,00, доход от продажи автомобиля 300000,00)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  для с/х использования 1/18 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1 350 000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Бессонова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управления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1162875,59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(кладовая)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487022,09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УФЗ Патриот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Лодка надувная HDXP04-78ТЧ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Легковой автоприцеп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AF34АВ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Нежилое помещение (кладовая)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2749,97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Мазурова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Янна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управления архитектуры, имущественных и земельных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852334,68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3-х комнатная квартира (совместная с Умаевой В.В., Умаевым Р.С., Мягковой Ж.В.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440130,10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 xml:space="preserve">NISSAN </w:t>
            </w: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SUNNY, 2002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с/х производства 1/98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7840188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Ломовицкая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766256,97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Ярков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Николай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819833,12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 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ГАЗ-2705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под ИЖС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Нежилое здание, 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под ИЖС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под ИЖС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под ИЖС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Каукин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Николай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отдела по ГО и ЧС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1051797,95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 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908101,11 (в т.ч. доход от продажи жилого дома с земельным участком 500000,00)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 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Шнайдер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Светлана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lastRenderedPageBreak/>
              <w:t>Начальник отдела ЗАГС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1036579,42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Часть жилого дома 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ТОЙОТА Avensis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b/>
                <w:bCs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b/>
                <w:bCs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Санникова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Вера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Адеровна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отдела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799979,07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с/х использования 1/35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3990000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185529,00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с/х использования 1/30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3420000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с/х использования 39/228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1976000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Шангина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6E181D" w:rsidRPr="006E181D" w:rsidRDefault="006E181D" w:rsidP="006E181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Начальник отдела ЖКХ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737577,47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 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 ½ доля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181D" w:rsidRPr="006E181D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Земельный участок для ИЖС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1D" w:rsidRPr="006E181D" w:rsidRDefault="006E181D" w:rsidP="006E181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181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181D" w:rsidRPr="006E181D" w:rsidRDefault="006E181D" w:rsidP="006E1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181D" w:rsidRDefault="006E181D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6E181D" w:rsidRDefault="006E181D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A82EF0" w:rsidRPr="00A82EF0" w:rsidRDefault="00A82EF0" w:rsidP="00A82EF0">
      <w:pPr>
        <w:spacing w:after="0" w:line="240" w:lineRule="auto"/>
        <w:rPr>
          <w:rFonts w:eastAsia="Times New Roman"/>
          <w:szCs w:val="24"/>
          <w:lang w:eastAsia="ru-RU"/>
        </w:rPr>
      </w:pPr>
      <w:r w:rsidRPr="00A82EF0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17 августа 2020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631"/>
        <w:gridCol w:w="2004"/>
        <w:gridCol w:w="1440"/>
        <w:gridCol w:w="2091"/>
        <w:gridCol w:w="1391"/>
        <w:gridCol w:w="1257"/>
        <w:gridCol w:w="1596"/>
        <w:gridCol w:w="1276"/>
        <w:gridCol w:w="1257"/>
        <w:gridCol w:w="1580"/>
      </w:tblGrid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№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Общая сумма дохода за 2019 год (в рублях)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Транспортные средства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(вид и марка)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Площадь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Страна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располо-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Площадь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Страна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располо-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Собянина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Ольга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1448529,06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1365,2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1582714,03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под ИЖС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1518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СУБАРУ FOREST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ER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1365,2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1365,2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Яргер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Андрей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Алексаедрович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708229,25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2538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Шевроле NIVA 21233000-55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Прицеп к легковому автомобилю КМ3828421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Полукеева Любовь Алексеевна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137563,13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сельскохозяйственного использования 1/88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7040036,0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Тойота КаринаII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320874,37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1/3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Хонда CV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сельскохозяйственного использования 1/98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7840188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Жилой дом 1/3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57,9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Горлова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Людмила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253097,19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ХОНДА FIT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220556,45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21060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участок, земли с/х назначения доля в праве (280 б/га)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Трактор Т-40 АМ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Сапичева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66397,93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участок, земли с/х назначения доля в праве (11,4га)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40084500,0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под ИЖС доля в праве 1/6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1618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ведения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2200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 1/6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под ИЖС 1/6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1618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Бечикова Валентина Дмитриевна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767570,32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земли с/х назначения 7/924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21647238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7/8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 3/8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Шевелева Галина Михайловна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734971,19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назначения 3/76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5472000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назначения 3/91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2548000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назначения 3/384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12288000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Потапова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Ольга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294175,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 xml:space="preserve">Квартира ½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73,6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участок (для ведения ЛПХ)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274518,94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сельскохозяйственного назначения общая долевая 1/16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4224000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(для ведения ЛПХ)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Лада " Приора"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4945,69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(для ведения ЛПХ)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(для ведения ЛПХ)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Сабурова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Елена Геннадьевна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390391,90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 1/151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8833500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589951,79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 (общая долевая, доля в праве 1/151)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8833500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ЗАЗ ШАНС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Дитюк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Игорь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1040821,56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 1/95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5557532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КИА RIO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259399,74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1/100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8241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Коленко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Надежда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682323,21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1/55 доля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4645027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90,7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LADA GRANT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7080,00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1/55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4645027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ФОРД ФОКУС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90,7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Руф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Галина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756313,74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1/33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2805000,0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1200,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241939,84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1/33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2805000,0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21093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2/33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2805000,0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Вайнбендер Александр Викторович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140297,87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использования, 750/38250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3825000,0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21101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21061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общая совместная с Вайнбендер Г.В.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173245,62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использования, 750/38250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3825000,0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общая совместная с Вайнбендер А.В.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Плесовских Юрий Леонидович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763040,31 (в т.ч. доход от продажи мяса 85680,00)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использования, 1/12 доля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900000,0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МИЦИБУСИ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лансер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2121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Самоходное шасси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Трактор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461973,33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1/12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900000,0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Семутина Любовь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253181,84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1/34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2516117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200936,04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21070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назначения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1/34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2516117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Турышев Владимир Борисович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393599,83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30651,43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ведения ЛПХ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назначения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1/71 доли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5254168,0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Давыдов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Иван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218341,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 xml:space="preserve">Земельный участок с/х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назначения 1/27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143140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2,0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Жилой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63,6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ВАЗ Лада-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Калина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 1/47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1551163,0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Трактор Т-25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405189,39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 1/27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1431402,0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с/х назначения 1/47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1551163,0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Гетингер Лариса Ивановна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191371,51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 ¼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3571,60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Тюкавин Сергей Алексеевич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671393,60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с/использоввания 1/61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4148000,00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1/19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1054500,00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680,0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277200,0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117190,48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1400,00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1/19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1054500,00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1/ 61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4148000,00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Берсенева Надежда Ивановна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233570,91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2700,00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2343,0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1/19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1054500,0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1/7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476000,0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577362,78 (в т.ч. доход от продажи мяса 279920,00)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ДЭУ NEXIA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2700,00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1/175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9989250,0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ВАЗ- 2131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1/7 доля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476000,00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Гиршфельд Юрий Игнатьевич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812339,59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1/114 доля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4218081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ШЕВРОЛЕ GOBALT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Мотоцикл ИЖ Ю 5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Трактор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Т-25 А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65823,72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1/114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4218081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с/х использования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1/344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419899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852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участок для ведения ЛПХ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Предигер Андрей Иогансович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577654,41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1/83 доля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3071031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ДЭУ НЕКСИЯ ГЛЕ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КИА РИО</w:t>
            </w:r>
          </w:p>
        </w:tc>
      </w:tr>
      <w:tr w:rsidR="00A82EF0" w:rsidRPr="00A82EF0" w:rsidTr="00CD469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Латынцева Татьяна Викторов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306149,95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1700,0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МАЗДА ДЕМИО</w:t>
            </w: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391674,29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(280 б/га)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(13,6 га)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50648000,0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Шавкова Надежда Алексеевна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496924,62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3/30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1170000,0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1900,0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Егорова</w:t>
            </w:r>
          </w:p>
          <w:p w:rsidR="00A82EF0" w:rsidRPr="00A82EF0" w:rsidRDefault="00A82EF0" w:rsidP="00A82EF0">
            <w:pPr>
              <w:spacing w:before="240"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417865,45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2/12 доли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912000,0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85277,18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1/35 доля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2975631,0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ВАЗ GRANTA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Шеломенцева Галина Анатольевна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186982,81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ШЕВРОЛЕ SPARK</w:t>
            </w: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468000,0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12/2100 долей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3500005,0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12/2100 долей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3500005,0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 xml:space="preserve">Земельный участок для с/х </w:t>
            </w: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использования 1/33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lastRenderedPageBreak/>
              <w:t>2508000,0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с/х использования 1/33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2508000,0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  <w:tr w:rsidR="00A82EF0" w:rsidRPr="00A82EF0" w:rsidTr="00CD469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b/>
                <w:bCs/>
                <w:color w:val="3A4256"/>
                <w:sz w:val="21"/>
                <w:szCs w:val="21"/>
                <w:lang w:eastAsia="ru-RU"/>
              </w:rPr>
              <w:t>1620,0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82EF0" w:rsidRPr="00A82EF0" w:rsidRDefault="00A82EF0" w:rsidP="00A82EF0">
            <w:pPr>
              <w:spacing w:after="24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  <w:r w:rsidRPr="00A82EF0">
              <w:rPr>
                <w:rFonts w:eastAsia="Times New Roman"/>
                <w:color w:val="3A425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F0" w:rsidRPr="00A82EF0" w:rsidRDefault="00A82EF0" w:rsidP="00A82EF0">
            <w:pPr>
              <w:spacing w:after="0" w:line="240" w:lineRule="auto"/>
              <w:rPr>
                <w:rFonts w:eastAsia="Times New Roman"/>
                <w:color w:val="3A4256"/>
                <w:sz w:val="21"/>
                <w:szCs w:val="21"/>
                <w:lang w:eastAsia="ru-RU"/>
              </w:rPr>
            </w:pPr>
          </w:p>
        </w:tc>
      </w:tr>
    </w:tbl>
    <w:p w:rsidR="00A82EF0" w:rsidRDefault="00A82EF0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A82EF0" w:rsidRDefault="00A82EF0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7B02A5" w:rsidRDefault="007B02A5" w:rsidP="007B02A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Информация о доходах, об имуществе и обязательствах имущественного характера руководителей образовательных учреждений, подведомственных отделу образования администрации Казанского муниципального района за 2019 год</w:t>
      </w:r>
    </w:p>
    <w:p w:rsidR="007B02A5" w:rsidRDefault="007B02A5" w:rsidP="007B02A5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17 августа 2020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399"/>
        <w:gridCol w:w="2324"/>
        <w:gridCol w:w="1631"/>
        <w:gridCol w:w="1585"/>
        <w:gridCol w:w="985"/>
        <w:gridCol w:w="1516"/>
        <w:gridCol w:w="1610"/>
        <w:gridCol w:w="975"/>
        <w:gridCol w:w="1502"/>
        <w:gridCol w:w="1578"/>
      </w:tblGrid>
      <w:tr w:rsidR="007B02A5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Общая сумма дохода за 2019 год (в рублях)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Транспортные средства (вид, марка)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  <w:tr w:rsidR="007B02A5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Собянина</w:t>
            </w:r>
          </w:p>
          <w:p w:rsidR="007B02A5" w:rsidRDefault="007B02A5">
            <w:pPr>
              <w:pStyle w:val="a3"/>
              <w:spacing w:before="240" w:beforeAutospacing="0" w:after="240" w:afterAutospacing="0"/>
            </w:pPr>
            <w:r>
              <w:t>Ольга</w:t>
            </w:r>
          </w:p>
          <w:p w:rsidR="007B02A5" w:rsidRDefault="007B02A5">
            <w:pPr>
              <w:pStyle w:val="a3"/>
              <w:spacing w:before="240" w:beforeAutospacing="0" w:after="240" w:afterAutospacing="0"/>
            </w:pPr>
            <w: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Директор МАОУ Казанская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1448529,06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1365,2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1582714,03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32,5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Субару Форестер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89,9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1518,0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 для ведения ЛПХ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1365,2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1518,0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  <w:tr w:rsidR="007B02A5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Дубынина Елена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Директор МАОУ Новоселезневская СОШ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1566449,62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7B02A5" w:rsidRDefault="007B02A5">
            <w:pPr>
              <w:pStyle w:val="a3"/>
              <w:spacing w:before="240" w:beforeAutospacing="0" w:after="240" w:afterAutospacing="0"/>
            </w:pPr>
            <w:r>
              <w:t>ЛПХ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520911,45 (в т.ч. доход от продажи автомобиля 160000,00)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7B02A5" w:rsidRDefault="007B02A5">
            <w:pPr>
              <w:pStyle w:val="a3"/>
              <w:spacing w:before="240" w:beforeAutospacing="0" w:after="240" w:afterAutospacing="0"/>
            </w:pPr>
            <w:r>
              <w:t>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Hyundai Tuckon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7B02A5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2A5" w:rsidRDefault="007B02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2A5" w:rsidRDefault="007B02A5">
            <w:pPr>
              <w:rPr>
                <w:szCs w:val="24"/>
              </w:rPr>
            </w:pPr>
          </w:p>
        </w:tc>
      </w:tr>
    </w:tbl>
    <w:p w:rsidR="007B02A5" w:rsidRDefault="007B02A5" w:rsidP="001C34A2">
      <w:pPr>
        <w:rPr>
          <w:rFonts w:ascii="Segoe UI" w:hAnsi="Segoe UI" w:cs="Segoe UI"/>
          <w:color w:val="A8B3BE"/>
          <w:sz w:val="21"/>
          <w:szCs w:val="21"/>
        </w:rPr>
      </w:pPr>
    </w:p>
    <w:p w:rsidR="007B02A5" w:rsidRDefault="007B02A5">
      <w:pPr>
        <w:spacing w:after="0" w:line="240" w:lineRule="auto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br w:type="page"/>
      </w:r>
    </w:p>
    <w:p w:rsidR="00727152" w:rsidRPr="00727152" w:rsidRDefault="00727152" w:rsidP="00727152">
      <w:pPr>
        <w:spacing w:after="0" w:line="240" w:lineRule="auto"/>
        <w:rPr>
          <w:rFonts w:eastAsia="Times New Roman"/>
          <w:szCs w:val="24"/>
          <w:lang w:eastAsia="ru-RU"/>
        </w:rPr>
      </w:pPr>
      <w:r w:rsidRPr="00727152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11 августа 2020</w:t>
      </w:r>
    </w:p>
    <w:p w:rsidR="00727152" w:rsidRPr="00727152" w:rsidRDefault="00727152" w:rsidP="0072715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27152">
        <w:rPr>
          <w:rFonts w:ascii="Segoe UI" w:eastAsia="Times New Roman" w:hAnsi="Segoe UI" w:cs="Segoe UI"/>
          <w:color w:val="616878"/>
          <w:szCs w:val="24"/>
          <w:lang w:eastAsia="ru-RU"/>
        </w:rPr>
        <w:t>Информации</w:t>
      </w:r>
    </w:p>
    <w:p w:rsidR="00727152" w:rsidRPr="00727152" w:rsidRDefault="00727152" w:rsidP="0072715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27152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руководителя МАУ</w:t>
      </w:r>
    </w:p>
    <w:p w:rsidR="00727152" w:rsidRPr="00727152" w:rsidRDefault="00727152" w:rsidP="0072715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27152">
        <w:rPr>
          <w:rFonts w:ascii="Segoe UI" w:eastAsia="Times New Roman" w:hAnsi="Segoe UI" w:cs="Segoe UI"/>
          <w:color w:val="616878"/>
          <w:szCs w:val="24"/>
          <w:lang w:eastAsia="ru-RU"/>
        </w:rPr>
        <w:t>«Комплексного центра социального обслуживания населения Казанского района» за 2019 год</w:t>
      </w:r>
    </w:p>
    <w:tbl>
      <w:tblPr>
        <w:tblW w:w="16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229"/>
        <w:gridCol w:w="1700"/>
        <w:gridCol w:w="3071"/>
        <w:gridCol w:w="2312"/>
        <w:gridCol w:w="959"/>
        <w:gridCol w:w="925"/>
        <w:gridCol w:w="1968"/>
        <w:gridCol w:w="1015"/>
        <w:gridCol w:w="978"/>
        <w:gridCol w:w="1664"/>
      </w:tblGrid>
      <w:tr w:rsidR="00727152" w:rsidRPr="00727152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№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Общая сумма дохода за 2019 год (в рублях)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727152" w:rsidRPr="00727152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27152" w:rsidRPr="00727152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Сивкова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  <w:p w:rsidR="00727152" w:rsidRPr="00727152" w:rsidRDefault="00727152" w:rsidP="0072715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МАУ «КЦСОНКР»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826993,88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Жилой дом общая совместная  Сивков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727152" w:rsidRPr="00727152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Земельный участок общая совместная  Сивков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27152" w:rsidRPr="00727152" w:rsidTr="00CD4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1037301,43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Жилой дом общая совместная  Сивкова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</w:tr>
      <w:tr w:rsidR="00727152" w:rsidRPr="00727152" w:rsidTr="00CD4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Земельный участок общая совместная  Сивкова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152" w:rsidRPr="00727152" w:rsidRDefault="00727152" w:rsidP="0072715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2715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52" w:rsidRPr="00727152" w:rsidRDefault="00727152" w:rsidP="007271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27152" w:rsidRDefault="00727152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727152" w:rsidRDefault="00727152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3761D0" w:rsidRPr="003761D0" w:rsidRDefault="003761D0" w:rsidP="003761D0">
      <w:pPr>
        <w:spacing w:after="0" w:line="240" w:lineRule="auto"/>
        <w:rPr>
          <w:rFonts w:eastAsia="Times New Roman"/>
          <w:szCs w:val="24"/>
          <w:lang w:eastAsia="ru-RU"/>
        </w:rPr>
      </w:pPr>
      <w:r w:rsidRPr="003761D0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11 августа 2020</w:t>
      </w:r>
    </w:p>
    <w:p w:rsidR="003761D0" w:rsidRPr="003761D0" w:rsidRDefault="003761D0" w:rsidP="003761D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761D0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3761D0" w:rsidRPr="003761D0" w:rsidRDefault="003761D0" w:rsidP="003761D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761D0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</w:t>
      </w:r>
    </w:p>
    <w:p w:rsidR="003761D0" w:rsidRPr="003761D0" w:rsidRDefault="003761D0" w:rsidP="003761D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761D0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руководителей учреждений, подведомственных отделу по культуре, спорту и молодежной политике администрации Казанского муниципального </w:t>
      </w:r>
      <w:proofErr w:type="gramStart"/>
      <w:r w:rsidRPr="003761D0">
        <w:rPr>
          <w:rFonts w:ascii="Segoe UI" w:eastAsia="Times New Roman" w:hAnsi="Segoe UI" w:cs="Segoe UI"/>
          <w:color w:val="616878"/>
          <w:szCs w:val="24"/>
          <w:lang w:eastAsia="ru-RU"/>
        </w:rPr>
        <w:t>района  за</w:t>
      </w:r>
      <w:proofErr w:type="gramEnd"/>
      <w:r w:rsidRPr="003761D0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 2019 год</w:t>
      </w:r>
    </w:p>
    <w:tbl>
      <w:tblPr>
        <w:tblW w:w="160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416"/>
        <w:gridCol w:w="1507"/>
        <w:gridCol w:w="1862"/>
        <w:gridCol w:w="981"/>
        <w:gridCol w:w="1509"/>
        <w:gridCol w:w="1943"/>
        <w:gridCol w:w="981"/>
        <w:gridCol w:w="1509"/>
        <w:gridCol w:w="1604"/>
        <w:gridCol w:w="11"/>
      </w:tblGrid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3761D0" w:rsidRPr="003761D0" w:rsidRDefault="003761D0" w:rsidP="003761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Общая сумма дохода за 2019 год*</w:t>
            </w:r>
          </w:p>
          <w:p w:rsidR="003761D0" w:rsidRPr="003761D0" w:rsidRDefault="003761D0" w:rsidP="003761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3761D0" w:rsidRPr="003761D0" w:rsidRDefault="003761D0" w:rsidP="003761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Бессонова</w:t>
            </w:r>
          </w:p>
          <w:p w:rsidR="003761D0" w:rsidRPr="003761D0" w:rsidRDefault="003761D0" w:rsidP="003761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Директор МАУ ДО «Казанская детская школа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713197,73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2133178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Форд рейнджер, 2008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  1/2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Пиджакова Галина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Директор МАУ ДО «ДООЦ «Березка»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 xml:space="preserve">941829,98 (в т.ч. доход от продажи автомобиля </w:t>
            </w: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170000,00)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квартира, совместная собственность с супругом Пиджаковым </w:t>
            </w: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С.И.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81,6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TOЙОТА ВИТЦ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 xml:space="preserve">РЕНО </w:t>
            </w: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КАПТЮР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726959,87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совместная собственность с супругой Пиджаковой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21514,90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Шальнева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Директор АУ «КРСТО «Досуг»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1137469,79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  для ведения ЛПХ совместная собственность с Шальневым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865,00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совместная собственность с Шальневым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460628,21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  для ведения ЛПХ совместная собственность с Шальневой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865,00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802,00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Рено-Сандеро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совместная собственность с Шальневой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 xml:space="preserve">Коротченко </w:t>
            </w: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МАУ ДО </w:t>
            </w: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«Казанская районная ДЮСШ»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644992,62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lastRenderedPageBreak/>
              <w:t>1967,0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724441,03 (в т.ч. доход от продажи автомобиля 300000,00)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Терентьева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Директор МАУ ДО «Казанский центр развития детей»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610352,38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общая совместная собственность с супругом (Терентьев А.В.)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RENAULT LOGAN, 2007 г.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491355,89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Квартира общая совместная собственность с супругой (Терентьева Е.В.)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ВАЗ 21043,2001 г.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2106,00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761D0" w:rsidRPr="003761D0" w:rsidTr="00CD46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D0" w:rsidRPr="003761D0" w:rsidRDefault="003761D0" w:rsidP="003761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761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D0" w:rsidRPr="003761D0" w:rsidRDefault="003761D0" w:rsidP="003761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1517"/>
    <w:multiLevelType w:val="multilevel"/>
    <w:tmpl w:val="7F6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71FD1"/>
    <w:multiLevelType w:val="multilevel"/>
    <w:tmpl w:val="8DA2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061AE"/>
    <w:multiLevelType w:val="multilevel"/>
    <w:tmpl w:val="3B1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C0724"/>
    <w:multiLevelType w:val="multilevel"/>
    <w:tmpl w:val="4FD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F06CE"/>
    <w:multiLevelType w:val="multilevel"/>
    <w:tmpl w:val="567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61D0"/>
    <w:rsid w:val="003D090D"/>
    <w:rsid w:val="0044446C"/>
    <w:rsid w:val="004E4A62"/>
    <w:rsid w:val="00553AA0"/>
    <w:rsid w:val="00595A02"/>
    <w:rsid w:val="006E181D"/>
    <w:rsid w:val="00727152"/>
    <w:rsid w:val="00727EB8"/>
    <w:rsid w:val="00765429"/>
    <w:rsid w:val="00777841"/>
    <w:rsid w:val="007B02A5"/>
    <w:rsid w:val="00807380"/>
    <w:rsid w:val="008C09C5"/>
    <w:rsid w:val="0097184D"/>
    <w:rsid w:val="009F48C4"/>
    <w:rsid w:val="00A22E7B"/>
    <w:rsid w:val="00A23DD1"/>
    <w:rsid w:val="00A82EF0"/>
    <w:rsid w:val="00BE110E"/>
    <w:rsid w:val="00C76735"/>
    <w:rsid w:val="00CD46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25E"/>
  <w15:docId w15:val="{D2D8D475-CBCA-4948-98C8-2EB4FA99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18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6E181D"/>
  </w:style>
  <w:style w:type="character" w:customStyle="1" w:styleId="ya-share2badge">
    <w:name w:val="ya-share2__badge"/>
    <w:basedOn w:val="a0"/>
    <w:rsid w:val="006E181D"/>
  </w:style>
  <w:style w:type="character" w:customStyle="1" w:styleId="ya-share2icon">
    <w:name w:val="ya-share2__icon"/>
    <w:basedOn w:val="a0"/>
    <w:rsid w:val="006E181D"/>
  </w:style>
  <w:style w:type="character" w:customStyle="1" w:styleId="btn-text">
    <w:name w:val="btn-text"/>
    <w:basedOn w:val="a0"/>
    <w:rsid w:val="007B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5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57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19270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86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2145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069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76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896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0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795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073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799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279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2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326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2020-12-25T10:41:00Z</dcterms:modified>
</cp:coreProperties>
</file>