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0A" w:rsidRDefault="0090640A" w:rsidP="0090640A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212529"/>
        </w:rPr>
        <w:t xml:space="preserve">Сведения о доходах, расходах, об имуществе и обязательствах имущественного характера, муниципальных служащих администрации Чаа-Хольского </w:t>
      </w:r>
      <w:proofErr w:type="gramStart"/>
      <w:r>
        <w:rPr>
          <w:rFonts w:ascii="Segoe UI" w:hAnsi="Segoe UI" w:cs="Segoe UI"/>
          <w:b w:val="0"/>
          <w:bCs w:val="0"/>
          <w:color w:val="212529"/>
        </w:rPr>
        <w:t>кожууна  Республики</w:t>
      </w:r>
      <w:proofErr w:type="gramEnd"/>
      <w:r>
        <w:rPr>
          <w:rFonts w:ascii="Segoe UI" w:hAnsi="Segoe UI" w:cs="Segoe UI"/>
          <w:b w:val="0"/>
          <w:bCs w:val="0"/>
          <w:color w:val="212529"/>
        </w:rPr>
        <w:t xml:space="preserve"> Тыва  за период с 1 января 2019 г. по 31 декабря 2019 г.</w:t>
      </w:r>
    </w:p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Последнее обновление: 24.09.2020</w:t>
      </w:r>
    </w:p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характера,</w:t>
      </w:r>
    </w:p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муниципальных служащих администрации Чаа-Хольского </w:t>
      </w:r>
      <w:proofErr w:type="gramStart"/>
      <w:r>
        <w:rPr>
          <w:rStyle w:val="a4"/>
          <w:rFonts w:ascii="Arial" w:hAnsi="Arial" w:cs="Arial"/>
          <w:color w:val="333333"/>
        </w:rPr>
        <w:t>кожууна  Республики</w:t>
      </w:r>
      <w:proofErr w:type="gramEnd"/>
      <w:r>
        <w:rPr>
          <w:rStyle w:val="a4"/>
          <w:rFonts w:ascii="Arial" w:hAnsi="Arial" w:cs="Arial"/>
          <w:color w:val="333333"/>
        </w:rPr>
        <w:t xml:space="preserve"> Тыва </w:t>
      </w:r>
    </w:p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за период с 1 января 2019 г. по 31 декабря 2019 г.</w:t>
      </w:r>
    </w:p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484"/>
        <w:gridCol w:w="1938"/>
        <w:gridCol w:w="1713"/>
        <w:gridCol w:w="1994"/>
        <w:gridCol w:w="783"/>
        <w:gridCol w:w="2127"/>
        <w:gridCol w:w="558"/>
        <w:gridCol w:w="783"/>
        <w:gridCol w:w="1310"/>
        <w:gridCol w:w="1046"/>
        <w:gridCol w:w="1422"/>
        <w:gridCol w:w="78"/>
      </w:tblGrid>
      <w:tr w:rsidR="0090640A" w:rsidTr="0090640A">
        <w:tc>
          <w:tcPr>
            <w:tcW w:w="705" w:type="dxa"/>
            <w:vMerge w:val="restart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№/пп</w:t>
            </w:r>
          </w:p>
        </w:tc>
        <w:tc>
          <w:tcPr>
            <w:tcW w:w="1905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246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980" w:type="dxa"/>
            <w:gridSpan w:val="3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Транспортные средства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(вид, марка)</w:t>
            </w:r>
          </w:p>
        </w:tc>
        <w:tc>
          <w:tcPr>
            <w:tcW w:w="135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Деклариро-ванный годовой доход (руб.)</w:t>
            </w:r>
          </w:p>
        </w:tc>
        <w:tc>
          <w:tcPr>
            <w:tcW w:w="183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страна распо-ложения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пло-щадь (кв.м)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Чулдум Байлак Байыр-оолович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Заместитель председателя по профилактике правонарушений и правовым вопросам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322,0 (индивидуальная)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МИ</w:t>
            </w:r>
            <w:r>
              <w:t>ЦУБИСИ Аутландер, 2006г.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1011269,50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19,2 (индивидуальная)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46,3 </w:t>
            </w:r>
            <w:r>
              <w:rPr>
                <w:rStyle w:val="a4"/>
              </w:rPr>
              <w:t>(индивидуальная)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2.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Ондар Сергей Саман-</w:t>
            </w:r>
            <w:r>
              <w:rPr>
                <w:rStyle w:val="a4"/>
              </w:rPr>
              <w:lastRenderedPageBreak/>
              <w:t>оолович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Заместитель председателя по жизнеобеспечени</w:t>
            </w:r>
            <w:r>
              <w:lastRenderedPageBreak/>
              <w:t>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Земельный участок (индивидуальн</w:t>
            </w:r>
            <w:r>
              <w:rPr>
                <w:rStyle w:val="a4"/>
              </w:rPr>
              <w:lastRenderedPageBreak/>
              <w:t>ая)</w:t>
            </w:r>
          </w:p>
        </w:tc>
        <w:tc>
          <w:tcPr>
            <w:tcW w:w="190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900,0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 xml:space="preserve">Легковой автомобиль: ВАЗ </w:t>
            </w:r>
            <w:r>
              <w:lastRenderedPageBreak/>
              <w:t>213100, 2013г.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864088,40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Легковой автомобиль: хендэ крета, 2019г.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Прицеп к легковому автомобилю, 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Супруга – Ондар Саяна Салчаковна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48,9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775634,90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Ондар Лопсан Сергеевич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9800,00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705" w:type="dxa"/>
            <w:tcBorders>
              <w:top w:val="nil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3.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Оожак Алла Алексеевна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Заместитель председателя по экономике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657554,00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71,0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Ооржак Буян Николаевич</w:t>
            </w:r>
          </w:p>
        </w:tc>
        <w:tc>
          <w:tcPr>
            <w:tcW w:w="246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409161,00</w:t>
            </w:r>
          </w:p>
        </w:tc>
        <w:tc>
          <w:tcPr>
            <w:tcW w:w="183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71,0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Ооржак Алдын-Сай Буяновна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71,0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Ооржак Чигжета Буяновна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900,0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71,0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c>
          <w:tcPr>
            <w:tcW w:w="705" w:type="dxa"/>
            <w:vMerge w:val="restart"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4.</w:t>
            </w:r>
          </w:p>
        </w:tc>
        <w:tc>
          <w:tcPr>
            <w:tcW w:w="1905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Бегзи Аксаймаа Соскур-ооловна</w:t>
            </w:r>
          </w:p>
        </w:tc>
        <w:tc>
          <w:tcPr>
            <w:tcW w:w="246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Заместитель председателя по социальной политике</w:t>
            </w:r>
          </w:p>
        </w:tc>
        <w:tc>
          <w:tcPr>
            <w:tcW w:w="202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    (Общая долевая 1/2)</w:t>
            </w:r>
          </w:p>
        </w:tc>
        <w:tc>
          <w:tcPr>
            <w:tcW w:w="190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455,0        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501386,00</w:t>
            </w:r>
          </w:p>
        </w:tc>
        <w:tc>
          <w:tcPr>
            <w:tcW w:w="1830" w:type="dxa"/>
            <w:vMerge w:val="restart"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rPr>
          <w:trHeight w:val="585"/>
        </w:trPr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   (Общая долевая 1/2)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69,7           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Бегзи Максим Александрович</w:t>
            </w:r>
          </w:p>
        </w:tc>
        <w:tc>
          <w:tcPr>
            <w:tcW w:w="2460" w:type="dxa"/>
            <w:vMerge w:val="restart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(Общая долевая 1/2)   </w:t>
            </w:r>
          </w:p>
        </w:tc>
        <w:tc>
          <w:tcPr>
            <w:tcW w:w="190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455,0        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ТОЙОТА КАЛДИНА, 1998</w:t>
            </w:r>
          </w:p>
        </w:tc>
        <w:tc>
          <w:tcPr>
            <w:tcW w:w="135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3D4E4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   (Общая долевая 1/2)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69,7           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Бегзи Найыр Максимович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C3D4E4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90640A" w:rsidTr="0090640A">
        <w:trPr>
          <w:trHeight w:val="360"/>
        </w:trPr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Бегзи Эчис Максимович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90"/>
        </w:trPr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C3D4E4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single" w:sz="6" w:space="0" w:color="C3D4E4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single" w:sz="6" w:space="0" w:color="C3D4E4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C3D4E4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single" w:sz="6" w:space="0" w:color="C3D4E4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15"/>
        </w:trPr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Бегзи Дмитрий Максимович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0" w:type="auto"/>
            <w:vMerge/>
            <w:tcBorders>
              <w:top w:val="single" w:sz="6" w:space="0" w:color="C3D4E4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5.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Сагаандай Марианна Алдын-ооловна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Управляющий делами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754,0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589219,15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1214,0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      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      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65,3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525"/>
        </w:trPr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Сагаандай Аюш Александрович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1214,0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754,0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      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65,3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Даваа Айрана Валентиновна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1214,0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754,0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       (Общая долевая 1/4)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65,3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63,0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6.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Монгуш Карамаа Владимировна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Финансового Управления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1000,0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388658,0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     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87,4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525"/>
        </w:trPr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Монгуш Мерген Владимирович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Монгуш Милана Мергеновна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87,4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Монгуш Начын Мергенович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  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87,4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Намдак Амир Анатольевич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отдела по делам молодежи и спорта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63,7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348151,0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525"/>
        </w:trPr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Супруга – Намдак Шончалай Алексеевна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465036,18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Намдак   Таймир Амирович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Намдак Начын Амирович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Намдак Чимит Амирович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3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Кенден Хорагай Пар-ооловна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отдела по земельным и имущественным отношениям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997,0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960,0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3408642,44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Доход от продажи квартиры по договору купли-продажи от 30.10.2019, расположенный по адресу: 667000, г.Кызыл, ул. Московская, д.105, кв.51, 990000 руб.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525"/>
        </w:trPr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63,6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528,0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69,2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Хертек Идам Амирович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528,0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960,0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69,2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63,6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-пользование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997,0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Шаравии Чимис Викторовна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Управления культуры и искусства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948,0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427132,72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Жилой дом (Индивидуальная)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76,8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Шаравии Орлан Сергеевич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948,0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80550,00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 xml:space="preserve">Дочь – Шаравии Гианея </w:t>
            </w:r>
            <w:r>
              <w:lastRenderedPageBreak/>
              <w:t>Орлановна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948,0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Шаравии Олча Орлановна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948,0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Шаравии Оргаадай Орлановна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948,0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Дочь – Шаравии Чимит Орланович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948,0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10.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Дугар-Сюрюн Орлаана Миш-ооловна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Управления труда и социального развития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36,6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992,0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688256,89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72,3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–Дугар-Сюрюн Овод Михайлович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992,0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УАЗ 3151, 2011г.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811075,11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ТОЙОТА VOXY, 2009г.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11.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 xml:space="preserve">Ховалыг Анатолий </w:t>
            </w:r>
            <w:r>
              <w:rPr>
                <w:rStyle w:val="a4"/>
              </w:rPr>
              <w:lastRenderedPageBreak/>
              <w:t>Павелович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 xml:space="preserve">Начальник отдела по </w:t>
            </w:r>
            <w:r>
              <w:lastRenderedPageBreak/>
              <w:t>администрированию с.Чаа-Холь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</w:t>
            </w:r>
            <w:r>
              <w:rPr>
                <w:rStyle w:val="a4"/>
              </w:rPr>
              <w:lastRenderedPageBreak/>
              <w:t>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100,0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 xml:space="preserve">ХОНДА Торнео, </w:t>
            </w:r>
            <w:r>
              <w:lastRenderedPageBreak/>
              <w:t>2000г.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187817,00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64,0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ВАЗ 2109, 1997г.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ИЖ 2717, 2003г.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12.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Олчамай Валентина Дашовна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Заведующая отделом архива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1200,0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ТОЙОТА Аллеон седан, 2006г.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556720,00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61,2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13.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Дамба Орлана Сергеевна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И.о. начальника отдела экономики и развития предпринимательства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260713,00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Серен-Чимит Херел Мергенович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355578,35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Серен-</w:t>
            </w:r>
            <w:r>
              <w:lastRenderedPageBreak/>
              <w:t>Чимит Эдуард Херелович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Серен-Ээлдек Эдуард Херелович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14.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Салчак Кежик Александрович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Начальник сельскохозяйственного отдела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ВАЗ 219010, 2013г.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375344,00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Супруга – Салчак Ангыраа Алексеевна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68861,00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Салчак Сергелен Кежик оглу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Салчак Сулдем Кежик оглу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15.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Олчамай Ксения Константиновна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 xml:space="preserve">Специалист по земельным и имущественным </w:t>
            </w:r>
            <w:r>
              <w:lastRenderedPageBreak/>
              <w:t>отношениям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950,0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303568,00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76,8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16.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Санчай-оол Розалия Вячеславовна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Главный специалист отдела по администрированию с.Чаа-Холь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737,0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334599,20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Земельный участок (Индивидуальная)</w:t>
            </w: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1102,0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79,0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58,6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Супруг – Санчай-оол Буян Владимирович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ТОЙОТА ИПСУМ В269 ВС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193885,20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Сын – Санчай-оол Батый Буянович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34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 xml:space="preserve">Дочь – Санчай-оол Долума </w:t>
            </w:r>
            <w:r>
              <w:lastRenderedPageBreak/>
              <w:t>Буяновна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737,0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Квартира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79,0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single" w:sz="6" w:space="0" w:color="000000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17.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Карашпай Аляна Васильевна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И.о. ответственного секретаря административной комиссии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472738,00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62,2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825"/>
        </w:trPr>
        <w:tc>
          <w:tcPr>
            <w:tcW w:w="705" w:type="dxa"/>
            <w:vMerge w:val="restart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Ховалыг Хорагай Артааевна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48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62,2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630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Ховалыг Оргаадай Артааевна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Земельный участок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800,0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0,00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15"/>
        </w:trPr>
        <w:tc>
          <w:tcPr>
            <w:tcW w:w="705" w:type="dxa"/>
            <w:tcBorders>
              <w:top w:val="nil"/>
              <w:left w:val="single" w:sz="6" w:space="0" w:color="C3D4E4"/>
              <w:bottom w:val="nil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C3D4E4"/>
            </w:tcBorders>
            <w:vAlign w:val="center"/>
            <w:hideMark/>
          </w:tcPr>
          <w:p w:rsidR="0090640A" w:rsidRDefault="0090640A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  <w:tr w:rsidR="0090640A" w:rsidTr="0090640A">
        <w:trPr>
          <w:trHeight w:val="795"/>
        </w:trPr>
        <w:tc>
          <w:tcPr>
            <w:tcW w:w="705" w:type="dxa"/>
            <w:tcBorders>
              <w:top w:val="nil"/>
              <w:left w:val="single" w:sz="6" w:space="0" w:color="C3D4E4"/>
              <w:bottom w:val="single" w:sz="6" w:space="0" w:color="000000"/>
              <w:right w:val="single" w:sz="6" w:space="0" w:color="C3D4E4"/>
            </w:tcBorders>
            <w:shd w:val="clear" w:color="auto" w:fill="FFFFFF"/>
            <w:vAlign w:val="center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Жилой дом </w:t>
            </w:r>
            <w:r>
              <w:rPr>
                <w:rStyle w:val="a4"/>
              </w:rPr>
              <w:t>(безвозмездное пользование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62,2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rPr>
                <w:rStyle w:val="a4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C3D4E4"/>
            </w:tcBorders>
            <w:shd w:val="clear" w:color="auto" w:fill="FFFFFF"/>
            <w:hideMark/>
          </w:tcPr>
          <w:p w:rsidR="0090640A" w:rsidRDefault="0090640A">
            <w:pPr>
              <w:pStyle w:val="a3"/>
              <w:spacing w:before="0" w:beforeAutospacing="0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640A" w:rsidRDefault="0090640A">
            <w:r>
              <w:t> </w:t>
            </w:r>
          </w:p>
        </w:tc>
      </w:tr>
    </w:tbl>
    <w:p w:rsidR="0090640A" w:rsidRDefault="0090640A" w:rsidP="009064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F22A2"/>
    <w:multiLevelType w:val="multilevel"/>
    <w:tmpl w:val="B89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640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E7962-755F-4F8E-B7CC-F2BFC3D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64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2020-12-24T11:09:00Z</dcterms:modified>
</cp:coreProperties>
</file>