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A7" w:rsidRPr="00ED69A7" w:rsidRDefault="00ED69A7" w:rsidP="00ED69A7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auto"/>
          <w:sz w:val="20"/>
          <w:szCs w:val="20"/>
          <w:lang w:eastAsia="ru-RU"/>
        </w:rPr>
      </w:pPr>
      <w:r w:rsidRPr="00ED69A7">
        <w:rPr>
          <w:rFonts w:ascii="Tahoma" w:hAnsi="Tahoma" w:cs="Tahoma"/>
          <w:color w:val="auto"/>
          <w:sz w:val="20"/>
          <w:szCs w:val="20"/>
        </w:rPr>
        <w:t>СВЕДЕНИЯ</w:t>
      </w:r>
    </w:p>
    <w:p w:rsidR="00ED69A7" w:rsidRPr="00ED69A7" w:rsidRDefault="00ED69A7" w:rsidP="00ED69A7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auto"/>
          <w:sz w:val="20"/>
          <w:szCs w:val="20"/>
        </w:rPr>
      </w:pPr>
      <w:r w:rsidRPr="00ED69A7">
        <w:rPr>
          <w:rFonts w:ascii="Tahoma" w:hAnsi="Tahoma" w:cs="Tahoma"/>
          <w:color w:val="auto"/>
          <w:sz w:val="20"/>
          <w:szCs w:val="20"/>
        </w:rPr>
        <w:t xml:space="preserve">о доходах, расходах, об имуществе и </w:t>
      </w:r>
      <w:proofErr w:type="gramStart"/>
      <w:r w:rsidRPr="00ED69A7">
        <w:rPr>
          <w:rFonts w:ascii="Tahoma" w:hAnsi="Tahoma" w:cs="Tahoma"/>
          <w:color w:val="auto"/>
          <w:sz w:val="20"/>
          <w:szCs w:val="20"/>
        </w:rPr>
        <w:t>обязательствах  имущественного</w:t>
      </w:r>
      <w:proofErr w:type="gramEnd"/>
      <w:r w:rsidRPr="00ED69A7">
        <w:rPr>
          <w:rFonts w:ascii="Tahoma" w:hAnsi="Tahoma" w:cs="Tahoma"/>
          <w:color w:val="auto"/>
          <w:sz w:val="20"/>
          <w:szCs w:val="20"/>
        </w:rPr>
        <w:t xml:space="preserve"> характера лиц, замещающих должности муниципальной службы в Администрации муниципального образования «Ельнининский район» Смоленской области, а также сведений о доходах, об имуществе и обязательствах имущественного характера их супруги (супруга) и несовершеннолетних детей за период с 1 января по 31 декабря 2019 года</w:t>
      </w:r>
    </w:p>
    <w:p w:rsidR="00ED69A7" w:rsidRPr="00ED69A7" w:rsidRDefault="00ED69A7" w:rsidP="00ED69A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ED69A7">
        <w:rPr>
          <w:rFonts w:ascii="Tahoma" w:hAnsi="Tahoma" w:cs="Tahoma"/>
          <w:sz w:val="20"/>
          <w:szCs w:val="20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1519"/>
        <w:gridCol w:w="1856"/>
        <w:gridCol w:w="1066"/>
        <w:gridCol w:w="1519"/>
        <w:gridCol w:w="2279"/>
        <w:gridCol w:w="1347"/>
        <w:gridCol w:w="1750"/>
        <w:gridCol w:w="921"/>
        <w:gridCol w:w="1466"/>
      </w:tblGrid>
      <w:tr w:rsidR="00ED69A7" w:rsidRPr="00ED69A7" w:rsidTr="00ED69A7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Лица, о доходах, расхо</w:t>
            </w:r>
            <w:r w:rsidRPr="00ED69A7">
              <w:rPr>
                <w:rFonts w:ascii="Tahoma" w:hAnsi="Tahoma" w:cs="Tahoma"/>
                <w:sz w:val="20"/>
                <w:szCs w:val="20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Деклариро</w:t>
            </w:r>
            <w:r w:rsidRPr="00ED69A7">
              <w:rPr>
                <w:rFonts w:ascii="Tahoma" w:hAnsi="Tahoma" w:cs="Tahoma"/>
                <w:sz w:val="20"/>
                <w:szCs w:val="20"/>
              </w:rPr>
              <w:softHyphen/>
              <w:t>ванный годо</w:t>
            </w:r>
            <w:r w:rsidRPr="00ED69A7">
              <w:rPr>
                <w:rFonts w:ascii="Tahoma" w:hAnsi="Tahoma" w:cs="Tahoma"/>
                <w:sz w:val="20"/>
                <w:szCs w:val="20"/>
              </w:rPr>
              <w:softHyphen/>
              <w:t>вой доход за 2019 год (руб.)</w:t>
            </w:r>
          </w:p>
        </w:tc>
        <w:tc>
          <w:tcPr>
            <w:tcW w:w="3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Перечень транс</w:t>
            </w:r>
            <w:r w:rsidRPr="00ED69A7">
              <w:rPr>
                <w:rFonts w:ascii="Tahoma" w:hAnsi="Tahoma" w:cs="Tahoma"/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ED69A7">
              <w:rPr>
                <w:rFonts w:ascii="Tahoma" w:hAnsi="Tahoma" w:cs="Tahoma"/>
                <w:sz w:val="20"/>
                <w:szCs w:val="20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69A7" w:rsidRPr="00ED69A7" w:rsidTr="00ED69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страна расположения</w:t>
            </w:r>
          </w:p>
        </w:tc>
      </w:tr>
      <w:tr w:rsidR="00ED69A7" w:rsidRPr="00ED69A7" w:rsidTr="00ED69A7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Мищенков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Николай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Данилович,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Глава 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1 564 671,03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KIA  sportage sls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1486,0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81,1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209 263,31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1486,0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2000,0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81,1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 xml:space="preserve">Кизунова Светлана Валентиновна, заместитель Главы муниципального </w:t>
            </w: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544 460,91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AUDI-80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 xml:space="preserve">Автомобиль легковой </w:t>
            </w: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HYUNDAI  ГЕТЦ GL-1.3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1694,0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703 077,93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1694,0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68,1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43,0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Автомобиль грузовой УАЗ-3303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Пысин Михаил Алексеевич, заместитель Главы муниципального образования «Ельнинский район» Смоленской области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711 231,60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56,6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Лада 212140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Фольксваген Туарег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116,3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206 001,83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907,0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116,3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Юрков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Виктор Иванович, заместитель Главы муниципального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630 837,02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1570,0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80,3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ВАЗ 21124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78,3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Новикова Ольга Ивановна, управляющий делами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733 013,96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1800,0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1117,0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618,0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1038,0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59,7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Макаренкова Анжелика Анатольевна, начальник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405 755,01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795,0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53,9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Пантюхова Елена Анатольевна, начальник отдела  ЗАГС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386 813,74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56,7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Соваренко Татьяна Васильевна, начальник Архивного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555 120,65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 2/3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2/3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641,0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45,2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Николаенкова Елена Петровна, начальник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582 381,18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1000,0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34,8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1564,0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102,9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182 854,61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1564,0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102,9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Форд Фокус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ВАЗ 11113022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Хроменкова Елена Ивановна, начальник отдела культуры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483 180,08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91,4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783,0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254,0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Лада «Ларгус»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154 616,44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1/3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237600,0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Москвич «Ода» 2126-023.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Грузовой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Камаз 55102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86,0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237600,0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783,0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91,4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Якутина Юлия Викторовна, главный специалист-главный бухгалтер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596 644,38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ВАЗ 210740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Глебова Елена Владимировна, главный специалист юридического сектора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293 208,89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1/3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46 990,00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ВАЗ 2115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67,8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1/3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1/3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Зубарев Алексей Сергеевич, ведущий специалист отдела экономического развития, прогнозирования, имущественных и земельных отношений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291 732,64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62,9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40,3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Никонорова Валентина Михайловна,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285 642,87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2/3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1/2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40,2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424 154,91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1/2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ВАЗ 21102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ВАЗ 111940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40,2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47,7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47,7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Силка Виктория Валерьевна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235 961,52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35,6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706 342,40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62,7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Федусова Татьяна Анатольевна, ведущий специалист отдела экономического развития, прогнозирования, имущественных и земельных отношений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412 855,13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Иващенкова Вера Викторовна, ведущий специалист отдела экономического развития, прогнозирования, имущественных и земельных отношений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299 955,98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77,3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2214,0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77,3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2214,0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77,3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2214,0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Белова Елена Сергеевна, ведущий специалист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315 159,98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56,7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Лада Ларгус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¼ доли)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56,7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Баталова  Ольга Владимировна, специалист 1 категории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66 071,81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311 329,23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71,2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70,5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Дрюкова Людмила Владимировна, ведущий специалист отдела жилищно-коммунального и городского хозяйства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296 165,84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14340,0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56,1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ВАЗ 21099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RENO LOGAN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5 120,80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56,1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Тыдень Дарья Александровна, ведущий специалист - ответственный секретарь административной комиссии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80 186,44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90 000,00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ВАЗ-21093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КИА ЦЕРАТО, 2010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Дочь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54,1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Петрова Юлия Эдуардовна, ведущий специалист сектора по опеке и попечительству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154 901,71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520 201,56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Сын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52,1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 xml:space="preserve">Веташкова Валентина Викторовна, ведущий специалист – ответственный секретарь по делам несовершеннолетних </w:t>
            </w: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и защите их прав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405 070,58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 xml:space="preserve">(индивидуальная </w:t>
            </w: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1700,0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84,2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Орещенкова Татьяна Владимировна, начальник финансового управления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760 402,11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893,0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50,4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188 977,77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893,0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ВАЗ LADA VESTA GFL110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Поваркова Надежда Александровна, заместитель начальника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575 581,99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837,0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48,0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1857,0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301 671,36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1857,0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68,4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Легковой автомобиль Уаз21512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Грузовой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УАЗ 452Д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837,0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48,0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Шаренкова Ирина Михайловна, начальник отдела казначейского исполнения местного бюджета финансового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314 191,31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800,0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49,7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292 118,55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800,0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49,7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Легковой автомобиль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D69A7">
              <w:rPr>
                <w:rFonts w:ascii="Tahoma" w:hAnsi="Tahoma" w:cs="Tahoma"/>
                <w:sz w:val="20"/>
                <w:szCs w:val="20"/>
              </w:rPr>
              <w:t>ВАЗ  211540</w:t>
            </w:r>
            <w:proofErr w:type="gramEnd"/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Сельскохозяйственная техника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Самоходное шасси Т-16МГ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ED69A7" w:rsidRPr="00ED69A7" w:rsidTr="00ED69A7">
        <w:trPr>
          <w:trHeight w:val="735"/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Иващенкова Татьяна Ивановна, начальник отдела учета и отчетности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283 342,44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Земельный участок (индивидуальная собственность)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(общая долевая, 1/2 доли)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(Индивидуальная)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1016,0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55,6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30,4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 </w:t>
            </w:r>
          </w:p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9A7" w:rsidRPr="00ED69A7" w:rsidRDefault="00ED69A7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69A7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ED69A7" w:rsidRPr="00ED69A7" w:rsidRDefault="00ED69A7" w:rsidP="00ED69A7">
      <w:pPr>
        <w:pStyle w:val="3"/>
        <w:shd w:val="clear" w:color="auto" w:fill="FFFFFF"/>
        <w:spacing w:before="0" w:after="240" w:line="252" w:lineRule="atLeast"/>
        <w:jc w:val="center"/>
        <w:rPr>
          <w:rFonts w:ascii="Tahoma" w:hAnsi="Tahoma" w:cs="Tahoma"/>
          <w:color w:val="auto"/>
          <w:sz w:val="20"/>
          <w:szCs w:val="20"/>
        </w:rPr>
      </w:pPr>
      <w:r w:rsidRPr="00ED69A7">
        <w:rPr>
          <w:rFonts w:ascii="Tahoma" w:hAnsi="Tahoma" w:cs="Tahoma"/>
          <w:color w:val="auto"/>
          <w:sz w:val="20"/>
          <w:szCs w:val="20"/>
        </w:rPr>
        <w:t> </w:t>
      </w:r>
    </w:p>
    <w:p w:rsidR="00243221" w:rsidRPr="00ED69A7" w:rsidRDefault="00243221" w:rsidP="001C34A2">
      <w:pPr>
        <w:rPr>
          <w:sz w:val="20"/>
          <w:szCs w:val="20"/>
        </w:rPr>
      </w:pPr>
    </w:p>
    <w:sectPr w:rsidR="00243221" w:rsidRPr="00ED69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69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8CA8E-FD7B-48C7-89B2-6BB6B900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D69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2020-12-18T11:39:00Z</dcterms:modified>
</cp:coreProperties>
</file>