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08" w:rsidRDefault="00144008" w:rsidP="00144008">
      <w:pPr>
        <w:pStyle w:val="3"/>
        <w:spacing w:before="150" w:after="150" w:line="600" w:lineRule="atLeast"/>
        <w:jc w:val="center"/>
        <w:rPr>
          <w:rFonts w:ascii="Helvetica" w:hAnsi="Helvetica" w:cs="Helvetica"/>
          <w:color w:val="224466"/>
          <w:sz w:val="37"/>
          <w:szCs w:val="37"/>
          <w:lang w:eastAsia="ru-RU"/>
        </w:rPr>
      </w:pPr>
      <w:r>
        <w:rPr>
          <w:rFonts w:ascii="Helvetica" w:hAnsi="Helvetica" w:cs="Helvetica"/>
          <w:color w:val="224466"/>
          <w:sz w:val="37"/>
          <w:szCs w:val="37"/>
        </w:rPr>
        <w:t>Сведения о доходах за 2019 год</w:t>
      </w:r>
    </w:p>
    <w:p w:rsidR="00144008" w:rsidRDefault="00144008" w:rsidP="00144008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224466"/>
          <w:sz w:val="21"/>
          <w:szCs w:val="21"/>
        </w:rPr>
      </w:pPr>
      <w:r>
        <w:rPr>
          <w:rStyle w:val="a4"/>
          <w:rFonts w:ascii="Helvetica" w:hAnsi="Helvetica" w:cs="Helvetica"/>
          <w:color w:val="224466"/>
          <w:sz w:val="21"/>
          <w:szCs w:val="21"/>
        </w:rPr>
        <w:t>СВЕДЕНИЯ</w:t>
      </w:r>
      <w:r>
        <w:rPr>
          <w:rFonts w:ascii="Helvetica" w:hAnsi="Helvetica" w:cs="Helvetica"/>
          <w:color w:val="224466"/>
          <w:sz w:val="21"/>
          <w:szCs w:val="21"/>
        </w:rPr>
        <w:br/>
      </w:r>
      <w:r>
        <w:rPr>
          <w:rStyle w:val="a4"/>
          <w:rFonts w:ascii="Helvetica" w:hAnsi="Helvetica" w:cs="Helvetica"/>
          <w:color w:val="224466"/>
          <w:sz w:val="21"/>
          <w:szCs w:val="21"/>
        </w:rPr>
        <w:t>о доходах, об имуществе и обязательствах имущественного характера лиц, замещающих в Счетной комиссии Невьянского городского округа должности муниципальной службы, и членов их семей</w:t>
      </w:r>
      <w:r>
        <w:rPr>
          <w:rFonts w:ascii="Helvetica" w:hAnsi="Helvetica" w:cs="Helvetica"/>
          <w:color w:val="224466"/>
          <w:sz w:val="21"/>
          <w:szCs w:val="21"/>
        </w:rPr>
        <w:br/>
      </w:r>
      <w:r>
        <w:rPr>
          <w:rStyle w:val="a4"/>
          <w:rFonts w:ascii="Helvetica" w:hAnsi="Helvetica" w:cs="Helvetica"/>
          <w:color w:val="224466"/>
          <w:sz w:val="21"/>
          <w:szCs w:val="21"/>
        </w:rPr>
        <w:t>за период с 1 января 2019 года по 31 декабря 2019 года</w:t>
      </w:r>
    </w:p>
    <w:p w:rsidR="00144008" w:rsidRDefault="00144008" w:rsidP="00144008">
      <w:pPr>
        <w:pStyle w:val="a3"/>
        <w:spacing w:before="0" w:beforeAutospacing="0" w:after="150" w:afterAutospacing="0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color w:val="224466"/>
          <w:sz w:val="21"/>
          <w:szCs w:val="21"/>
        </w:rPr>
        <w:t> </w:t>
      </w:r>
    </w:p>
    <w:tbl>
      <w:tblPr>
        <w:tblW w:w="15593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1303"/>
        <w:gridCol w:w="1090"/>
        <w:gridCol w:w="1497"/>
        <w:gridCol w:w="1021"/>
        <w:gridCol w:w="1416"/>
        <w:gridCol w:w="913"/>
        <w:gridCol w:w="1021"/>
        <w:gridCol w:w="1416"/>
        <w:gridCol w:w="1445"/>
        <w:gridCol w:w="1764"/>
        <w:gridCol w:w="1224"/>
      </w:tblGrid>
      <w:tr w:rsidR="00144008" w:rsidTr="00144008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Фамилия и инициалы лица, замещающего в Счетной комиссии Невьянского городского округа  должность муниципальной службы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Транспортные средства (вид, марки)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Декларированный годовой доход (рублей)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 w:rsidP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 xml:space="preserve">Сведения </w:t>
            </w:r>
            <w:r>
              <w:rPr>
                <w:rStyle w:val="a4"/>
              </w:rPr>
              <w:t>об источниках получения средств</w:t>
            </w:r>
            <w:bookmarkStart w:id="0" w:name="_GoBack"/>
            <w:bookmarkEnd w:id="0"/>
          </w:p>
        </w:tc>
      </w:tr>
      <w:tr w:rsidR="00144008" w:rsidTr="0014400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Площадь</w:t>
            </w:r>
            <w: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Площадь</w:t>
            </w:r>
            <w: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</w:tr>
      <w:tr w:rsidR="00144008" w:rsidTr="00144008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Миронова Ю.С.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Председатель Счетной комиссии Невьянского городского округа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1 087 074,67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</w:tr>
      <w:tr w:rsidR="00144008" w:rsidTr="0014400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общая долевая</w:t>
            </w:r>
          </w:p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1056,0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</w:tr>
      <w:tr w:rsidR="00144008" w:rsidTr="0014400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общая долевая</w:t>
            </w:r>
          </w:p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</w:tr>
      <w:tr w:rsidR="00144008" w:rsidTr="00144008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lastRenderedPageBreak/>
              <w:t>Максимова Т.А.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Инспектор Счетной комиссии Невьянского городского округа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квартира</w:t>
            </w:r>
          </w:p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общая долевая</w:t>
            </w:r>
          </w:p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(1/2 доли)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59,7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Россия</w:t>
            </w:r>
          </w:p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 xml:space="preserve">легковой автомобиль </w:t>
            </w:r>
            <w:proofErr w:type="gramStart"/>
            <w:r>
              <w:t>ВАЗ  21074</w:t>
            </w:r>
            <w:proofErr w:type="gramEnd"/>
          </w:p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694 992,63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</w:tr>
      <w:tr w:rsidR="00144008" w:rsidTr="0014400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легковой автомобиль</w:t>
            </w:r>
          </w:p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ТОЙОТА фанкарго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</w:tr>
      <w:tr w:rsidR="00144008" w:rsidTr="0014400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общая долевая</w:t>
            </w:r>
          </w:p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</w:tr>
      <w:tr w:rsidR="00144008" w:rsidTr="0014400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</w:tr>
    </w:tbl>
    <w:p w:rsidR="00144008" w:rsidRDefault="00144008" w:rsidP="00144008">
      <w:pPr>
        <w:pStyle w:val="a3"/>
        <w:spacing w:before="0" w:beforeAutospacing="0" w:after="150" w:afterAutospacing="0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color w:val="224466"/>
          <w:sz w:val="21"/>
          <w:szCs w:val="21"/>
        </w:rPr>
        <w:t> </w:t>
      </w:r>
    </w:p>
    <w:p w:rsidR="00144008" w:rsidRDefault="00144008" w:rsidP="00144008">
      <w:pPr>
        <w:pStyle w:val="a3"/>
        <w:spacing w:before="0" w:beforeAutospacing="0" w:after="150" w:afterAutospacing="0"/>
        <w:rPr>
          <w:rFonts w:ascii="Helvetica" w:hAnsi="Helvetica" w:cs="Helvetica"/>
          <w:color w:val="224466"/>
          <w:sz w:val="21"/>
          <w:szCs w:val="21"/>
        </w:rPr>
      </w:pPr>
    </w:p>
    <w:tbl>
      <w:tblPr>
        <w:tblW w:w="20209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1589"/>
        <w:gridCol w:w="1393"/>
        <w:gridCol w:w="1958"/>
        <w:gridCol w:w="1298"/>
        <w:gridCol w:w="1845"/>
        <w:gridCol w:w="1202"/>
        <w:gridCol w:w="1298"/>
        <w:gridCol w:w="1845"/>
        <w:gridCol w:w="1886"/>
        <w:gridCol w:w="2327"/>
        <w:gridCol w:w="2055"/>
      </w:tblGrid>
      <w:tr w:rsidR="00144008" w:rsidTr="0014400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Фамилия и инициалы лица, замещающего в Счетной комиссии Невьянского городского округа  должность муниципальной службы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Транспортные средства (вид, марки)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Декларированный годовой доход (рублей)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4008" w:rsidTr="0014400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</w:tr>
      <w:tr w:rsidR="00144008" w:rsidTr="0014400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lastRenderedPageBreak/>
              <w:t>Вахрамеева А.Р.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Инспектор Счетной комиссии Невьянского городского округа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147,3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683 551,56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-</w:t>
            </w:r>
          </w:p>
        </w:tc>
      </w:tr>
      <w:tr w:rsidR="00144008" w:rsidTr="00144008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800,0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69,8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легковой автомобиль</w:t>
            </w:r>
          </w:p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KIA RIO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586 288,88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Доход от продажи легкового автомобиля Опель Астра</w:t>
            </w:r>
          </w:p>
        </w:tc>
      </w:tr>
      <w:tr w:rsidR="00144008" w:rsidTr="0014400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147,3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144008" w:rsidRDefault="00144008">
            <w:pPr>
              <w:rPr>
                <w:szCs w:val="24"/>
              </w:rPr>
            </w:pPr>
          </w:p>
        </w:tc>
      </w:tr>
      <w:tr w:rsidR="00144008" w:rsidTr="0014400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общая долевая</w:t>
            </w:r>
          </w:p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(1/3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69,8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147,3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t>4 758,34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-</w:t>
            </w:r>
          </w:p>
        </w:tc>
      </w:tr>
      <w:tr w:rsidR="00144008" w:rsidTr="0014400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4008" w:rsidRDefault="00144008">
            <w:pPr>
              <w:spacing w:line="300" w:lineRule="atLeast"/>
            </w:pPr>
            <w:r>
              <w:t> </w:t>
            </w:r>
          </w:p>
        </w:tc>
      </w:tr>
    </w:tbl>
    <w:p w:rsidR="00144008" w:rsidRDefault="00144008" w:rsidP="00144008">
      <w:pPr>
        <w:pStyle w:val="a3"/>
        <w:spacing w:before="0" w:beforeAutospacing="0" w:after="150" w:afterAutospacing="0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color w:val="224466"/>
          <w:sz w:val="21"/>
          <w:szCs w:val="2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400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7F5F"/>
  <w15:docId w15:val="{E368FEC4-DA04-4758-A77D-DF8144DE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0000">
          <w:marLeft w:val="3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2020-12-17T06:00:00Z</dcterms:modified>
</cp:coreProperties>
</file>