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E1" w:rsidRPr="004547E1" w:rsidRDefault="004547E1" w:rsidP="004547E1">
      <w:pPr>
        <w:spacing w:after="0" w:line="240" w:lineRule="auto"/>
        <w:outlineLvl w:val="1"/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</w:pPr>
      <w:bookmarkStart w:id="0" w:name="_GoBack"/>
      <w:r w:rsidRPr="004547E1"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  <w:t>Сведения о доходах</w:t>
      </w:r>
    </w:p>
    <w:bookmarkEnd w:id="0"/>
    <w:p w:rsidR="004547E1" w:rsidRPr="004547E1" w:rsidRDefault="004547E1" w:rsidP="004547E1">
      <w:pPr>
        <w:spacing w:after="0" w:line="360" w:lineRule="atLeast"/>
        <w:rPr>
          <w:rFonts w:ascii="Arial" w:eastAsia="Times New Roman" w:hAnsi="Arial" w:cs="Arial"/>
          <w:color w:val="41484E"/>
          <w:sz w:val="27"/>
          <w:szCs w:val="27"/>
          <w:lang w:eastAsia="ru-RU"/>
        </w:rPr>
      </w:pPr>
      <w:r w:rsidRPr="004547E1">
        <w:rPr>
          <w:rFonts w:ascii="Arial" w:eastAsia="Times New Roman" w:hAnsi="Arial" w:cs="Arial"/>
          <w:b/>
          <w:bCs/>
          <w:color w:val="41484E"/>
          <w:sz w:val="27"/>
          <w:szCs w:val="27"/>
          <w:lang w:eastAsia="ru-RU"/>
        </w:rPr>
        <w:t>Сведения о доходах, расходах,</w:t>
      </w:r>
    </w:p>
    <w:p w:rsidR="004547E1" w:rsidRPr="004547E1" w:rsidRDefault="004547E1" w:rsidP="004547E1">
      <w:pPr>
        <w:spacing w:after="0" w:line="360" w:lineRule="atLeast"/>
        <w:rPr>
          <w:rFonts w:ascii="Arial" w:eastAsia="Times New Roman" w:hAnsi="Arial" w:cs="Arial"/>
          <w:color w:val="41484E"/>
          <w:sz w:val="27"/>
          <w:szCs w:val="27"/>
          <w:lang w:eastAsia="ru-RU"/>
        </w:rPr>
      </w:pPr>
      <w:r w:rsidRPr="004547E1">
        <w:rPr>
          <w:rFonts w:ascii="Arial" w:eastAsia="Times New Roman" w:hAnsi="Arial" w:cs="Arial"/>
          <w:b/>
          <w:bCs/>
          <w:color w:val="41484E"/>
          <w:sz w:val="27"/>
          <w:szCs w:val="27"/>
          <w:lang w:eastAsia="ru-RU"/>
        </w:rPr>
        <w:t>Об имуществе и обязательствах имущественного характера</w:t>
      </w:r>
    </w:p>
    <w:p w:rsidR="004547E1" w:rsidRPr="004547E1" w:rsidRDefault="004547E1" w:rsidP="004547E1">
      <w:pPr>
        <w:spacing w:after="0" w:line="360" w:lineRule="atLeast"/>
        <w:rPr>
          <w:rFonts w:ascii="Arial" w:eastAsia="Times New Roman" w:hAnsi="Arial" w:cs="Arial"/>
          <w:color w:val="41484E"/>
          <w:sz w:val="27"/>
          <w:szCs w:val="27"/>
          <w:lang w:eastAsia="ru-RU"/>
        </w:rPr>
      </w:pPr>
      <w:r w:rsidRPr="004547E1">
        <w:rPr>
          <w:rFonts w:ascii="Arial" w:eastAsia="Times New Roman" w:hAnsi="Arial" w:cs="Arial"/>
          <w:b/>
          <w:bCs/>
          <w:color w:val="41484E"/>
          <w:sz w:val="27"/>
          <w:szCs w:val="27"/>
          <w:lang w:eastAsia="ru-RU"/>
        </w:rPr>
        <w:t>За период с 1 января 2019 года по 31 декабря 2019 года.</w:t>
      </w:r>
    </w:p>
    <w:p w:rsidR="004547E1" w:rsidRPr="004547E1" w:rsidRDefault="004547E1" w:rsidP="004547E1">
      <w:pPr>
        <w:spacing w:before="150" w:after="0" w:line="360" w:lineRule="atLeast"/>
        <w:rPr>
          <w:rFonts w:ascii="Arial" w:eastAsia="Times New Roman" w:hAnsi="Arial" w:cs="Arial"/>
          <w:color w:val="41484E"/>
          <w:sz w:val="27"/>
          <w:szCs w:val="27"/>
          <w:lang w:eastAsia="ru-RU"/>
        </w:rPr>
      </w:pPr>
      <w:r w:rsidRPr="004547E1">
        <w:rPr>
          <w:rFonts w:ascii="Arial" w:eastAsia="Times New Roman" w:hAnsi="Arial" w:cs="Arial"/>
          <w:color w:val="41484E"/>
          <w:sz w:val="27"/>
          <w:szCs w:val="27"/>
          <w:lang w:eastAsia="ru-RU"/>
        </w:rPr>
        <w:t> </w:t>
      </w:r>
    </w:p>
    <w:p w:rsidR="004547E1" w:rsidRPr="004547E1" w:rsidRDefault="004547E1" w:rsidP="004547E1">
      <w:pPr>
        <w:spacing w:before="150" w:after="0" w:line="360" w:lineRule="atLeast"/>
        <w:rPr>
          <w:rFonts w:ascii="Arial" w:eastAsia="Times New Roman" w:hAnsi="Arial" w:cs="Arial"/>
          <w:color w:val="41484E"/>
          <w:sz w:val="27"/>
          <w:szCs w:val="27"/>
          <w:lang w:eastAsia="ru-RU"/>
        </w:rPr>
      </w:pPr>
      <w:r w:rsidRPr="004547E1">
        <w:rPr>
          <w:rFonts w:ascii="Arial" w:eastAsia="Times New Roman" w:hAnsi="Arial" w:cs="Arial"/>
          <w:color w:val="41484E"/>
          <w:sz w:val="27"/>
          <w:szCs w:val="27"/>
          <w:lang w:eastAsia="ru-RU"/>
        </w:rPr>
        <w:t> </w:t>
      </w:r>
    </w:p>
    <w:tbl>
      <w:tblPr>
        <w:tblpPr w:leftFromText="45" w:rightFromText="45" w:topFromText="300" w:bottomFromText="300" w:vertAnchor="text"/>
        <w:tblW w:w="15470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058"/>
        <w:gridCol w:w="1984"/>
        <w:gridCol w:w="1418"/>
        <w:gridCol w:w="1134"/>
        <w:gridCol w:w="992"/>
        <w:gridCol w:w="1134"/>
        <w:gridCol w:w="1134"/>
        <w:gridCol w:w="1119"/>
        <w:gridCol w:w="866"/>
        <w:gridCol w:w="1134"/>
        <w:gridCol w:w="992"/>
        <w:gridCol w:w="1995"/>
      </w:tblGrid>
      <w:tr w:rsidR="004547E1" w:rsidRPr="004547E1" w:rsidTr="009710CF">
        <w:trPr>
          <w:trHeight w:val="795"/>
        </w:trPr>
        <w:tc>
          <w:tcPr>
            <w:tcW w:w="51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8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Транспортные средства (вид марки)</w:t>
            </w:r>
          </w:p>
        </w:tc>
        <w:tc>
          <w:tcPr>
            <w:tcW w:w="992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Декларированный годовой доход</w:t>
            </w:r>
          </w:p>
        </w:tc>
        <w:tc>
          <w:tcPr>
            <w:tcW w:w="199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сделка&lt;2&gt; (вид приобретенного имущества источник)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Площадь (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кв.м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Площадь (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кв.м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58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Захаров Афанасий Афанасьевич</w:t>
            </w:r>
          </w:p>
        </w:tc>
        <w:tc>
          <w:tcPr>
            <w:tcW w:w="1984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Председатель улусного Совета депутатов МО «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Чурапчинский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улус (район)» РС (Я)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94,3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Судзуки Эскудо 2001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1 993 788,83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38,3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Менеджер ЯРО АО 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Россельхозбанк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 ДО 3349/60/09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94,3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699 061,45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38,3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76,4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Учащаяся гимназии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Учащаяся средней школы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1058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Оконешников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Яков Павлович</w:t>
            </w:r>
          </w:p>
        </w:tc>
        <w:tc>
          <w:tcPr>
            <w:tcW w:w="1984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Директор МБУ ДО «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Чурапчинская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ДЮСШ»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1460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УАЗ – 22069, 2001 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г.</w:t>
            </w:r>
            <w:proofErr w:type="gram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в</w:t>
            </w:r>
            <w:proofErr w:type="spellEnd"/>
            <w:proofErr w:type="gram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965 204,54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2100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179,9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86,0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        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Старший воспитатель в МБДОУ ЦРР д/с «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Чуораанчык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1460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1 121 423,25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          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179,9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Яковлева М.Н.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Заведующий МБДОУ ЦРР д/с «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Мичил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60,8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1 329 436,35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58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Архипов И.Н.</w:t>
            </w:r>
          </w:p>
        </w:tc>
        <w:tc>
          <w:tcPr>
            <w:tcW w:w="1984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Генеральный директор ООО “Пункт технического осмотра”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1400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Хово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5А, 2006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1 887 052,38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83,8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Прицеп КГБ 8551, 1989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Делопроизводитель  ООО “Пункт технического осмотра”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51,7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83,8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Тойотоа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Раш, 2007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232 912,08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Учащийся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83,8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58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Новгородов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С.С.</w:t>
            </w:r>
          </w:p>
        </w:tc>
        <w:tc>
          <w:tcPr>
            <w:tcW w:w="1984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Начальник юридического отдела </w:t>
            </w: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>Государственное бюджетное учреждение Республики Саха (Якутия) "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Чурапчинская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центральная районная больница им. П.Н. Сокольникова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УАЗ 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хантер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2015 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г.</w:t>
            </w:r>
            <w:proofErr w:type="gram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в</w:t>
            </w:r>
            <w:proofErr w:type="spellEnd"/>
            <w:proofErr w:type="gram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1 303 618,09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1426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Тойота 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Аллион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, 2002 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г.в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74,3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Мотоцикл ММВЗ (Минск) Пионер, 2008 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г.</w:t>
            </w:r>
            <w:proofErr w:type="gram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в</w:t>
            </w:r>
            <w:proofErr w:type="spellEnd"/>
            <w:proofErr w:type="gram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32,4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34,6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83,0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Кассир билетер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1426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102 491,32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74,3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32,4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34,6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83,0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Учащийся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Учащийся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Учащийся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>6</w:t>
            </w:r>
          </w:p>
          <w:p w:rsidR="004547E1" w:rsidRPr="004547E1" w:rsidRDefault="004547E1" w:rsidP="004547E1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547E1" w:rsidRPr="004547E1" w:rsidRDefault="004547E1" w:rsidP="004547E1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547E1" w:rsidRPr="004547E1" w:rsidRDefault="004547E1" w:rsidP="004547E1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547E1" w:rsidRPr="004547E1" w:rsidRDefault="004547E1" w:rsidP="004547E1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547E1" w:rsidRPr="004547E1" w:rsidRDefault="004547E1" w:rsidP="004547E1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547E1" w:rsidRPr="004547E1" w:rsidRDefault="004547E1" w:rsidP="004547E1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547E1" w:rsidRPr="004547E1" w:rsidRDefault="004547E1" w:rsidP="004547E1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547E1" w:rsidRPr="004547E1" w:rsidRDefault="004547E1" w:rsidP="004547E1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547E1" w:rsidRPr="004547E1" w:rsidRDefault="004547E1" w:rsidP="004547E1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547E1" w:rsidRPr="004547E1" w:rsidRDefault="004547E1" w:rsidP="004547E1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547E1" w:rsidRPr="004547E1" w:rsidRDefault="004547E1" w:rsidP="004547E1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547E1" w:rsidRPr="004547E1" w:rsidRDefault="004547E1" w:rsidP="004547E1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547E1" w:rsidRPr="004547E1" w:rsidRDefault="004547E1" w:rsidP="004547E1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547E1" w:rsidRPr="004547E1" w:rsidRDefault="004547E1" w:rsidP="004547E1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547E1" w:rsidRPr="004547E1" w:rsidRDefault="004547E1" w:rsidP="004547E1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547E1" w:rsidRPr="004547E1" w:rsidRDefault="004547E1" w:rsidP="004547E1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547E1" w:rsidRPr="004547E1" w:rsidRDefault="004547E1" w:rsidP="004547E1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547E1" w:rsidRPr="004547E1" w:rsidRDefault="004547E1" w:rsidP="004547E1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4547E1" w:rsidRPr="004547E1" w:rsidRDefault="004547E1" w:rsidP="004547E1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547E1" w:rsidRPr="004547E1" w:rsidRDefault="004547E1" w:rsidP="004547E1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4547E1" w:rsidRPr="004547E1" w:rsidRDefault="004547E1" w:rsidP="004547E1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058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>Оконешников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И.И.</w:t>
            </w:r>
          </w:p>
        </w:tc>
        <w:tc>
          <w:tcPr>
            <w:tcW w:w="1984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Начальник управления спорта и физической культуры 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Чурапчинского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улуса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Тойота 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Королла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Филдер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, 2006 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г.в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951 904,23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1620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82,7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35,1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Пенсионерка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81 450,72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35,1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7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Учащийся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---</w:t>
            </w:r>
          </w:p>
        </w:tc>
      </w:tr>
      <w:tr w:rsidR="004547E1" w:rsidRPr="004547E1" w:rsidTr="009710CF">
        <w:trPr>
          <w:trHeight w:val="120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Адамова  Татьяна Васильевна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Заведующая  муниципальным архивом МО «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Чурапчинский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улус (район)»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1 147 409,04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112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77,2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136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55,2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136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41,7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136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Сельхозхозяйственные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угодия</w:t>
            </w:r>
            <w:proofErr w:type="spellEnd"/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2400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1365"/>
        </w:trPr>
        <w:tc>
          <w:tcPr>
            <w:tcW w:w="51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1058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Аржаков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Антон Алексеевич</w:t>
            </w:r>
          </w:p>
        </w:tc>
        <w:tc>
          <w:tcPr>
            <w:tcW w:w="1984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Оператор АГРС 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</w:t>
            </w:r>
            <w:proofErr w:type="gram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.Д</w:t>
            </w:r>
            <w:proofErr w:type="gram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ябыла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, депутат улусного Собрания МО "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Чурапчинский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улус (район)"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91000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УАЗ-330365, 2014 г.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566 299,05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0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2691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1050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81,7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139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89,2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Директор Дома народного творчества "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Сайдыс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2691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Приусадебный участок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Тойота 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Королла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филдер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, 2002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916 742,87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81,7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89,2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Учащийся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2691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89,2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28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Учащийся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81,7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2691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89,2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195"/>
        </w:trPr>
        <w:tc>
          <w:tcPr>
            <w:tcW w:w="5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81,7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058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Андросова Анна Васильевна</w:t>
            </w:r>
          </w:p>
        </w:tc>
        <w:tc>
          <w:tcPr>
            <w:tcW w:w="1984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заместитель председателя по производству Сельскохозяйственный потребительский кооператив "Чурапча"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76,1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939 352,31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Учащийся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76,1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58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Иванова Екатерина Семёновна</w:t>
            </w:r>
          </w:p>
        </w:tc>
        <w:tc>
          <w:tcPr>
            <w:tcW w:w="1984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Заведующая - Муниципальное бюджетное образовательное учреждение "Центр развития ребенка - детский сад Улыбка" </w:t>
            </w:r>
            <w:proofErr w:type="gram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</w:t>
            </w:r>
            <w:proofErr w:type="gram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. </w:t>
            </w:r>
            <w:proofErr w:type="gram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>Чурапча</w:t>
            </w:r>
            <w:proofErr w:type="gram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муниципального образования "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Чурапчинский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улус (район)"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1437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1 746 316,05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квартира, Ипотечный кредит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1578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79,7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</w:t>
            </w: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>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>32,4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300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35,9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Пенсионер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1437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УАЗ-330365, 2014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231 604,20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квартира, Ипотечный кредит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1578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79,7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32,4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35,9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Уарова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Надежда Васильевна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Директор МБОУ «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Чурапчинская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СОШ 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им.С.А.Новгородова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60,6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2 656 888,75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Директор ЦДТ «Радость»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Судзуки Эскудо, 2005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1 407 641,87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Легковой 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автомобильСузуки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Эскудо, 2005 г., </w:t>
            </w: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>накопления за предыдущий год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Учащийся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058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Степанов Афанасий Афанасьевич</w:t>
            </w:r>
          </w:p>
        </w:tc>
        <w:tc>
          <w:tcPr>
            <w:tcW w:w="1984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Директор МКУ "Служба единого заказчика по строительству архитектуре и эксплуатации 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Чурапчинского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района"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781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Ниссан  X-TRAIL, 2002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1 027 326,63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1343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Тойота  PREMIO, 2005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75,1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УАЗ  2200692-04, 2005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4547E1" w:rsidRPr="004547E1" w:rsidRDefault="004547E1" w:rsidP="004547E1">
            <w:pPr>
              <w:spacing w:before="150"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Мотоцикл Минск  ММВЗ-3 11212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ГБУ Р</w:t>
            </w:r>
            <w:proofErr w:type="gram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С(</w:t>
            </w:r>
            <w:proofErr w:type="gram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Я) "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Чурапчинская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ЦРБ" Заместитель главного бухгалтера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781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867 753,32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75,1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4547E1" w:rsidRPr="004547E1" w:rsidRDefault="004547E1" w:rsidP="004547E1">
            <w:pPr>
              <w:spacing w:before="150"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1058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Ноев Дмитрий Дмитриевич</w:t>
            </w:r>
          </w:p>
        </w:tc>
        <w:tc>
          <w:tcPr>
            <w:tcW w:w="1984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Председатель СХПК "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Мындагай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УАЗ 31022, 2016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735 532,00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131,8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4547E1" w:rsidRPr="004547E1" w:rsidRDefault="004547E1" w:rsidP="004547E1">
            <w:pPr>
              <w:spacing w:before="150"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44,3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Ведущий специалист Финансово-экономическое управление Администрации муниципального образования "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Чурапчинский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улус (район)" РС (Я)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593 633,87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131,8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4547E1" w:rsidRPr="004547E1" w:rsidRDefault="004547E1" w:rsidP="004547E1">
            <w:pPr>
              <w:spacing w:before="150"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44,3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Учащийся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131,8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058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Попов Дмитри</w:t>
            </w: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>й Иванович</w:t>
            </w:r>
          </w:p>
        </w:tc>
        <w:tc>
          <w:tcPr>
            <w:tcW w:w="1984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 xml:space="preserve">Заместитель директора по </w:t>
            </w: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>патриотической работе, МБОУ ЧСОШ им. И.М. Павлова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60,8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Мотоцикл SENKE SK150-6, 2014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679 948,76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611,1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34,6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ГБУ Р</w:t>
            </w:r>
            <w:proofErr w:type="gram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С(</w:t>
            </w:r>
            <w:proofErr w:type="gram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Я) 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Чурапчинская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ЦРБ им. 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П.Н.Сокольникова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Зам. главного врача по КЭР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60,8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Мотоцикл SENKE SK150-6, 2014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2 765 613,45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1525,9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61,1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34,6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Учащийся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058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Еремеев Владимир Иванович</w:t>
            </w:r>
          </w:p>
        </w:tc>
        <w:tc>
          <w:tcPr>
            <w:tcW w:w="1984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Начальник Государственное бюджетное учреждение Республики Саха (Якутия) "Управление ветеринарии с ветеринарно-</w:t>
            </w: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 xml:space="preserve">испытательной лабораторией 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Чурапчинского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улуса (района)"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Тойота 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Harrier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, 1998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3 356 227,23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Земельный участок, </w:t>
            </w:r>
            <w:proofErr w:type="gram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доход</w:t>
            </w:r>
            <w:proofErr w:type="gram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полученный 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отпродажи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дома с участком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Ведущий бухгалтер ГБОУ РС (Я) "ЧРССШИОР 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им.Д.П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. Коркина"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613 268,08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Земельный участок, </w:t>
            </w:r>
            <w:proofErr w:type="gram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доход</w:t>
            </w:r>
            <w:proofErr w:type="gram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полученный 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отпродажи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дома с участком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Учащийся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Учащийся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Учащаяся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058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Попов Вячесла</w:t>
            </w: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>в Егорович</w:t>
            </w:r>
          </w:p>
        </w:tc>
        <w:tc>
          <w:tcPr>
            <w:tcW w:w="1984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 xml:space="preserve">Директор Муниципальная </w:t>
            </w: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>автономная образовательная организация дополнительного образования "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Чурапчинский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УПК"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42,8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1591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GREAT WALL CC, 2012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959148,32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128,2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Мазда Титан, 1994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Воспитатель Муниципальное бюджетное дошкольное образовательное учреждение  детский сад "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Кыталык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42,8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448 709, 83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128,2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Учащийся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128,2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Учащийся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128,2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Учащийся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128,2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Воспитанница детского сада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128,2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058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Смирников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</w:t>
            </w: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>Максим Викторович</w:t>
            </w:r>
          </w:p>
        </w:tc>
        <w:tc>
          <w:tcPr>
            <w:tcW w:w="1984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 xml:space="preserve">Директор Дом народного </w:t>
            </w: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>творчества "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Аартык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" имени 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А.С.Бродникова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</w:t>
            </w:r>
            <w:proofErr w:type="gram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.Т</w:t>
            </w:r>
            <w:proofErr w:type="gram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елей-Диринг</w:t>
            </w:r>
            <w:proofErr w:type="spellEnd"/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1962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84000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784 977,22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570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72000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Воспитатель МБДОУ "Центр развития ребенка - детский сад "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Кустук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</w:t>
            </w:r>
            <w:proofErr w:type="gram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.Т</w:t>
            </w:r>
            <w:proofErr w:type="gram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елей-Диринг</w:t>
            </w:r>
            <w:proofErr w:type="spellEnd"/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1962,0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Тойота 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corolla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axio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, 2006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516 661,71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Учащийся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1962,0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Учащийся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1962,0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4547E1" w:rsidRPr="004547E1" w:rsidRDefault="004547E1" w:rsidP="0045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Учащийся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1962,0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Хомпод</w:t>
            </w: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>оев</w:t>
            </w:r>
            <w:proofErr w:type="spellEnd"/>
          </w:p>
          <w:p w:rsidR="004547E1" w:rsidRPr="004547E1" w:rsidRDefault="004547E1" w:rsidP="004547E1">
            <w:pPr>
              <w:spacing w:before="150"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Василий Васильевич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 xml:space="preserve">Заместитель Председателя </w:t>
            </w: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>МКУ «КУМИ» МО «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Чурапчинский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улус (район)»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909 981,12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Худ</w:t>
            </w:r>
            <w:proofErr w:type="gram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.р</w:t>
            </w:r>
            <w:proofErr w:type="gram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уководитель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Автономное учреждение "Районный дом народного творчества" "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Айылгы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Чурапчинского</w:t>
            </w:r>
            <w:proofErr w:type="spellEnd"/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улуса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72.9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949 705,19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547E1" w:rsidRPr="004547E1" w:rsidTr="009710CF">
        <w:trPr>
          <w:trHeight w:val="45"/>
        </w:trPr>
        <w:tc>
          <w:tcPr>
            <w:tcW w:w="510" w:type="dxa"/>
            <w:tcBorders>
              <w:top w:val="single" w:sz="6" w:space="0" w:color="E4EDF9"/>
              <w:left w:val="single" w:sz="6" w:space="0" w:color="E4EDF9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6" w:space="0" w:color="E4EDF9"/>
              <w:left w:val="single" w:sz="6" w:space="0" w:color="E4EDF9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single" w:sz="6" w:space="0" w:color="E4EDF9"/>
              <w:left w:val="single" w:sz="6" w:space="0" w:color="E4EDF9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Учащийся</w:t>
            </w:r>
          </w:p>
        </w:tc>
        <w:tc>
          <w:tcPr>
            <w:tcW w:w="1418" w:type="dxa"/>
            <w:tcBorders>
              <w:top w:val="single" w:sz="6" w:space="0" w:color="E4EDF9"/>
              <w:left w:val="single" w:sz="6" w:space="0" w:color="E4EDF9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9" w:type="dxa"/>
            <w:tcBorders>
              <w:top w:val="single" w:sz="6" w:space="0" w:color="E4EDF9"/>
              <w:left w:val="single" w:sz="6" w:space="0" w:color="E4EDF9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866" w:type="dxa"/>
            <w:tcBorders>
              <w:top w:val="single" w:sz="6" w:space="0" w:color="E4EDF9"/>
              <w:left w:val="single" w:sz="6" w:space="0" w:color="E4EDF9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E4EDF9"/>
              <w:left w:val="single" w:sz="6" w:space="0" w:color="E4EDF9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4EDF9"/>
              <w:left w:val="single" w:sz="6" w:space="0" w:color="E4EDF9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E4EDF9"/>
              <w:left w:val="single" w:sz="6" w:space="0" w:color="E4EDF9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547E1" w:rsidRPr="004547E1" w:rsidRDefault="004547E1" w:rsidP="004547E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4547E1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</w:tbl>
    <w:p w:rsidR="000318F4" w:rsidRDefault="000318F4"/>
    <w:sectPr w:rsidR="000318F4" w:rsidSect="004547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E4"/>
    <w:rsid w:val="000318F4"/>
    <w:rsid w:val="004547E1"/>
    <w:rsid w:val="009710CF"/>
    <w:rsid w:val="00B0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47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47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547E1"/>
  </w:style>
  <w:style w:type="paragraph" w:styleId="a3">
    <w:name w:val="Normal (Web)"/>
    <w:basedOn w:val="a"/>
    <w:uiPriority w:val="99"/>
    <w:unhideWhenUsed/>
    <w:rsid w:val="0045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47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47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47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547E1"/>
  </w:style>
  <w:style w:type="paragraph" w:styleId="a3">
    <w:name w:val="Normal (Web)"/>
    <w:basedOn w:val="a"/>
    <w:uiPriority w:val="99"/>
    <w:unhideWhenUsed/>
    <w:rsid w:val="0045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4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1869</Words>
  <Characters>10659</Characters>
  <Application>Microsoft Office Word</Application>
  <DocSecurity>0</DocSecurity>
  <Lines>88</Lines>
  <Paragraphs>25</Paragraphs>
  <ScaleCrop>false</ScaleCrop>
  <Company/>
  <LinksUpToDate>false</LinksUpToDate>
  <CharactersWithSpaces>12503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smev</dc:creator>
  <cp:keywords/>
  <dc:description/>
  <cp:lastModifiedBy>smev</cp:lastModifiedBy>
  <cp:revision>3</cp:revision>
  <dcterms:created xsi:type="dcterms:W3CDTF">2020-12-04T06:37:00Z</dcterms:created>
  <dcterms:modified xsi:type="dcterms:W3CDTF">2020-12-04T06:49:00Z</dcterms:modified>
</cp:coreProperties>
</file>