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AE" w:rsidRPr="00D71DAE" w:rsidRDefault="00D71DAE" w:rsidP="00D71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D71DAE" w:rsidRPr="00D71DAE" w:rsidRDefault="00D71DAE" w:rsidP="00D71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71DAE" w:rsidRPr="00D71DAE" w:rsidRDefault="00D71DAE" w:rsidP="00D71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Контрольно-счетной инспекции Тацинского района, муниципальных служащих Контрольно-счетной инспекции Тацинского района и членов их семей за период с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D7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71DAE" w:rsidRPr="00D71DAE" w:rsidRDefault="00D71DAE" w:rsidP="00D71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7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3"/>
        <w:gridCol w:w="1678"/>
        <w:gridCol w:w="1425"/>
        <w:gridCol w:w="1258"/>
        <w:gridCol w:w="1134"/>
        <w:gridCol w:w="992"/>
        <w:gridCol w:w="1331"/>
        <w:gridCol w:w="937"/>
        <w:gridCol w:w="1047"/>
        <w:gridCol w:w="1417"/>
        <w:gridCol w:w="1363"/>
        <w:gridCol w:w="2123"/>
      </w:tblGrid>
      <w:tr w:rsidR="00D71DAE" w:rsidRPr="00D71DAE" w:rsidTr="00B368C4">
        <w:trPr>
          <w:trHeight w:val="558"/>
        </w:trPr>
        <w:tc>
          <w:tcPr>
            <w:tcW w:w="426" w:type="dxa"/>
            <w:vMerge w:val="restart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93" w:type="dxa"/>
            <w:vMerge w:val="restart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чьи сведения размещаются 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Транспорт-ные средства 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71DAE" w:rsidRPr="00D71DAE" w:rsidTr="00B368C4">
        <w:trPr>
          <w:trHeight w:val="1101"/>
        </w:trPr>
        <w:tc>
          <w:tcPr>
            <w:tcW w:w="426" w:type="dxa"/>
            <w:vMerge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располо-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DAE" w:rsidRPr="00D71DAE" w:rsidTr="00B368C4">
        <w:trPr>
          <w:trHeight w:val="1244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Cs/>
              </w:rPr>
            </w:pPr>
            <w:r w:rsidRPr="00D71DAE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Иванкова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Наталья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 w:rsidR="006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415,93</w:t>
            </w: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1DAE" w:rsidRPr="00D71DAE" w:rsidTr="00B368C4">
        <w:trPr>
          <w:trHeight w:val="2595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69;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КУГА</w:t>
            </w:r>
          </w:p>
        </w:tc>
        <w:tc>
          <w:tcPr>
            <w:tcW w:w="136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 w:rsidR="006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437,52</w:t>
            </w: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DAE" w:rsidRPr="00D71DAE" w:rsidTr="00B368C4">
        <w:trPr>
          <w:trHeight w:val="2634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Лысенко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D71DAE" w:rsidRPr="00D71DAE" w:rsidRDefault="00D71DAE" w:rsidP="00D71DAE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1DAE" w:rsidRPr="00D71DAE" w:rsidRDefault="00D71DAE" w:rsidP="00D71DA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  <w:r w:rsidR="006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352,61</w:t>
            </w: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DAE" w:rsidRPr="00D71DAE" w:rsidTr="00B368C4">
        <w:trPr>
          <w:trHeight w:val="2634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D71DAE" w:rsidRPr="00D71DAE" w:rsidRDefault="00D71DAE" w:rsidP="00D71DAE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D71DAE" w:rsidRPr="00D71DAE" w:rsidRDefault="00D71DAE" w:rsidP="00D71DAE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DAE" w:rsidRPr="00D71DAE" w:rsidRDefault="00D71DAE" w:rsidP="00D71DAE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810,0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DAE" w:rsidRPr="00D71DAE" w:rsidTr="00B368C4">
        <w:trPr>
          <w:trHeight w:val="2634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Покровская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Светлана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Григорьевна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ведущий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специалист-юрист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Контрольно-счетной инспекции Тацинского района</w:t>
            </w: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земельный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участок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жилой дом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374,0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79,7</w:t>
            </w: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332</w:t>
            </w:r>
            <w:r w:rsidR="006E6AD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007,75</w:t>
            </w: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</w:tr>
      <w:tr w:rsidR="00D71DAE" w:rsidRPr="00D71DAE" w:rsidTr="00B368C4">
        <w:trPr>
          <w:trHeight w:val="2634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Заболотнева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Ирина Геннадьевна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специалист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D71DAE">
              <w:rPr>
                <w:rFonts w:ascii="Times New Roman" w:eastAsia="Calibri" w:hAnsi="Times New Roman" w:cs="Times New Roman"/>
                <w:b/>
              </w:rPr>
              <w:t xml:space="preserve"> категории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1DAE">
              <w:rPr>
                <w:rFonts w:ascii="Times New Roman" w:eastAsia="Calibri" w:hAnsi="Times New Roman" w:cs="Times New Roman"/>
                <w:b/>
              </w:rPr>
              <w:t>Контрольно-счетной инспекции Тацинского района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жилой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дом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земельный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участок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47,3</w:t>
            </w:r>
          </w:p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882,0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shd w:val="clear" w:color="auto" w:fill="auto"/>
          </w:tcPr>
          <w:p w:rsidR="00D71DAE" w:rsidRPr="00D71DAE" w:rsidRDefault="006E6ADB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563 711,33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71DAE" w:rsidRPr="00D71DAE" w:rsidTr="00B368C4">
        <w:trPr>
          <w:trHeight w:val="2634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земельный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участок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жилой дом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земельный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участок</w:t>
            </w: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882,0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47,3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128</w:t>
            </w:r>
            <w:r w:rsidR="006E6ADB">
              <w:rPr>
                <w:rFonts w:ascii="Times New Roman" w:eastAsia="Calibri" w:hAnsi="Times New Roman" w:cs="Times New Roman"/>
              </w:rPr>
              <w:t xml:space="preserve"> </w:t>
            </w:r>
            <w:r w:rsidRPr="00D71DAE">
              <w:rPr>
                <w:rFonts w:ascii="Times New Roman" w:eastAsia="Calibri" w:hAnsi="Times New Roman" w:cs="Times New Roman"/>
              </w:rPr>
              <w:t>999,0</w:t>
            </w: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D71DAE" w:rsidRPr="00D71DAE" w:rsidRDefault="006E6ADB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172 183</w:t>
            </w:r>
            <w:r w:rsidR="00D71DAE" w:rsidRPr="00D71DAE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71DAE" w:rsidRPr="00D71DAE" w:rsidTr="00B368C4">
        <w:trPr>
          <w:trHeight w:val="2634"/>
        </w:trPr>
        <w:tc>
          <w:tcPr>
            <w:tcW w:w="426" w:type="dxa"/>
          </w:tcPr>
          <w:p w:rsidR="00D71DAE" w:rsidRPr="00D71DAE" w:rsidRDefault="00D71DAE" w:rsidP="00D71DA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жилой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дом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земельный</w:t>
            </w:r>
          </w:p>
          <w:p w:rsidR="00D71DAE" w:rsidRPr="00D71DAE" w:rsidRDefault="00D71DAE" w:rsidP="00D7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участок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47,3</w:t>
            </w:r>
          </w:p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882,0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Россия</w:t>
            </w:r>
          </w:p>
          <w:p w:rsidR="00D71DAE" w:rsidRPr="00D71DAE" w:rsidRDefault="00D71DAE" w:rsidP="00D71DAE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71DAE" w:rsidRPr="00D71DAE" w:rsidRDefault="00D71DAE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DA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D71DAE" w:rsidRPr="00D71DAE" w:rsidRDefault="006E6ADB" w:rsidP="00D71D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4 000</w:t>
            </w:r>
            <w:bookmarkStart w:id="0" w:name="_GoBack"/>
            <w:bookmarkEnd w:id="0"/>
            <w:r w:rsidR="00D71DAE" w:rsidRPr="00D71DAE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2123" w:type="dxa"/>
            <w:shd w:val="clear" w:color="auto" w:fill="auto"/>
          </w:tcPr>
          <w:p w:rsidR="00D71DAE" w:rsidRPr="00D71DAE" w:rsidRDefault="00D71DAE" w:rsidP="00D71D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164F3" w:rsidRDefault="00D71DAE" w:rsidP="00D71DAE">
      <w:pPr>
        <w:tabs>
          <w:tab w:val="left" w:pos="993"/>
        </w:tabs>
        <w:spacing w:after="200" w:line="276" w:lineRule="auto"/>
        <w:jc w:val="both"/>
      </w:pPr>
      <w:r w:rsidRPr="00D71DAE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1 </w:t>
      </w:r>
      <w:r w:rsidRPr="00D71DAE">
        <w:rPr>
          <w:rFonts w:ascii="Times New Roman" w:eastAsia="Calibri" w:hAnsi="Times New Roman" w:cs="Times New Roman"/>
          <w:sz w:val="24"/>
          <w:szCs w:val="24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служащего, его супруги (супруга) за три последних года, предшествующих отчетному периоду.</w:t>
      </w:r>
    </w:p>
    <w:sectPr w:rsidR="00E164F3" w:rsidSect="00562676">
      <w:foot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7FD3">
      <w:pPr>
        <w:spacing w:after="0" w:line="240" w:lineRule="auto"/>
      </w:pPr>
      <w:r>
        <w:separator/>
      </w:r>
    </w:p>
  </w:endnote>
  <w:endnote w:type="continuationSeparator" w:id="0">
    <w:p w:rsidR="00000000" w:rsidRDefault="00C0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973188"/>
      <w:docPartObj>
        <w:docPartGallery w:val="Page Numbers (Bottom of Page)"/>
        <w:docPartUnique/>
      </w:docPartObj>
    </w:sdtPr>
    <w:sdtEndPr/>
    <w:sdtContent>
      <w:p w:rsidR="00F50AC4" w:rsidRDefault="00D71DA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FD3">
          <w:rPr>
            <w:noProof/>
          </w:rPr>
          <w:t>1</w:t>
        </w:r>
        <w:r>
          <w:fldChar w:fldCharType="end"/>
        </w:r>
      </w:p>
    </w:sdtContent>
  </w:sdt>
  <w:p w:rsidR="00F50AC4" w:rsidRDefault="00C07F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7FD3">
      <w:pPr>
        <w:spacing w:after="0" w:line="240" w:lineRule="auto"/>
      </w:pPr>
      <w:r>
        <w:separator/>
      </w:r>
    </w:p>
  </w:footnote>
  <w:footnote w:type="continuationSeparator" w:id="0">
    <w:p w:rsidR="00000000" w:rsidRDefault="00C07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E"/>
    <w:rsid w:val="006E6ADB"/>
    <w:rsid w:val="00C07FD3"/>
    <w:rsid w:val="00D71DAE"/>
    <w:rsid w:val="00E1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3C741-600A-423D-B569-E2734441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1D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71D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AD64-315E-4549-A63A-FE7A4A5C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2020-08-24T12:39:00Z</dcterms:created>
  <dcterms:modified xsi:type="dcterms:W3CDTF">2020-08-24T12:39:00Z</dcterms:modified>
</cp:coreProperties>
</file>