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9F" w:rsidRDefault="00CC459F" w:rsidP="00CC459F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46"/>
          <w:szCs w:val="46"/>
          <w:lang w:eastAsia="ru-RU"/>
        </w:rPr>
      </w:pPr>
      <w:r>
        <w:rPr>
          <w:rFonts w:ascii="Tahoma" w:hAnsi="Tahoma" w:cs="Tahoma"/>
          <w:b w:val="0"/>
          <w:bCs w:val="0"/>
          <w:color w:val="10275D"/>
          <w:sz w:val="46"/>
          <w:szCs w:val="46"/>
        </w:rPr>
        <w:t>Сведения о доходах, имуществе и обязательствах имущественного характера секретаря Дмитровского районного Совета народных депутатов Дмитровского района и членов его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1"/>
        <w:gridCol w:w="1491"/>
        <w:gridCol w:w="1493"/>
        <w:gridCol w:w="805"/>
        <w:gridCol w:w="1309"/>
        <w:gridCol w:w="1385"/>
        <w:gridCol w:w="1623"/>
        <w:gridCol w:w="955"/>
        <w:gridCol w:w="1255"/>
        <w:gridCol w:w="1803"/>
      </w:tblGrid>
      <w:tr w:rsidR="00CC459F" w:rsidTr="00CC459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459F" w:rsidTr="00CC459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C459F" w:rsidRDefault="00CC45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C459F" w:rsidRDefault="00CC45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C459F" w:rsidTr="00CC459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Бутикова Галина Леонидовна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486310,23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Террано, 1994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459F" w:rsidTr="00CC459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184135,55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Зем.участок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525000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375000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Ниссан Х-треил., 2011 г.</w:t>
            </w:r>
          </w:p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легковой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59F" w:rsidRDefault="00CC45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43221" w:rsidRPr="00CC459F" w:rsidRDefault="00243221" w:rsidP="00CC459F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bookmarkStart w:id="0" w:name="_GoBack"/>
      <w:bookmarkEnd w:id="0"/>
    </w:p>
    <w:sectPr w:rsidR="00243221" w:rsidRPr="00CC45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45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B8CB"/>
  <w15:docId w15:val="{201D4331-02E6-461D-BED2-400E30FC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2020-12-01T11:11:00Z</dcterms:modified>
</cp:coreProperties>
</file>